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0E" w:rsidRDefault="005774A8">
      <w:pPr>
        <w:widowControl w:val="0"/>
        <w:tabs>
          <w:tab w:val="left" w:pos="6796"/>
        </w:tabs>
        <w:spacing w:after="0" w:line="240" w:lineRule="auto"/>
        <w:jc w:val="center"/>
        <w:rPr>
          <w:rFonts w:ascii="Times New Roman" w:eastAsia="Times New Roman" w:hAnsi="Times New Roman"/>
          <w:smallCaps/>
          <w:sz w:val="23"/>
          <w:szCs w:val="23"/>
        </w:rPr>
      </w:pPr>
      <w:bookmarkStart w:id="0" w:name="_GoBack"/>
      <w:bookmarkEnd w:id="0"/>
      <w:r>
        <w:rPr>
          <w:rFonts w:ascii="Times New Roman" w:eastAsia="Times New Roman" w:hAnsi="Times New Roman"/>
          <w:smallCaps/>
          <w:sz w:val="23"/>
          <w:szCs w:val="23"/>
        </w:rPr>
        <w:t>МИНИСТЕРСТВО НАУКИ И ВЫСШЕГО ОБРАЗОВАНИЯ РОССИЙСКОЙ ФЕДЕРАЦИИ</w:t>
      </w:r>
    </w:p>
    <w:p w:rsidR="001D520E" w:rsidRDefault="005774A8">
      <w:pPr>
        <w:widowControl w:val="0"/>
        <w:tabs>
          <w:tab w:val="left" w:pos="6796"/>
        </w:tabs>
        <w:spacing w:after="0" w:line="240" w:lineRule="auto"/>
        <w:jc w:val="center"/>
        <w:rPr>
          <w:rFonts w:ascii="Times New Roman" w:eastAsia="Times New Roman" w:hAnsi="Times New Roman"/>
          <w:smallCaps/>
          <w:sz w:val="23"/>
          <w:szCs w:val="23"/>
        </w:rPr>
      </w:pPr>
      <w:r>
        <w:rPr>
          <w:rFonts w:ascii="Times New Roman" w:eastAsia="Times New Roman" w:hAnsi="Times New Roman"/>
          <w:smallCaps/>
          <w:sz w:val="23"/>
          <w:szCs w:val="23"/>
        </w:rPr>
        <w:t>ФЕДЕРАЛЬНОЕ ГОСУДАРСТВЕННОЕ БЮДЖЕТНОЕ ОБРАЗОВАТЕЛЬНОЕ УЧРЕЖДЕНИЕ ВЫСШЕГО ОБРАЗОВАНИЯ «ТИХООКЕАНСКИЙ ГОСУДАРСТВЕННЫЙ УНИВЕРСИТЕТ»</w:t>
      </w: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smallCaps/>
          <w:color w:val="000000"/>
          <w:sz w:val="23"/>
          <w:szCs w:val="23"/>
        </w:rPr>
        <w:t>ФАКУЛЬТЕТ ИСКУССТВ, РЕКЛАМЫ И ДИЗАЙНА</w:t>
      </w:r>
    </w:p>
    <w:p w:rsidR="001D520E" w:rsidRDefault="001D5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sz w:val="17"/>
          <w:szCs w:val="17"/>
        </w:rPr>
      </w:pP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smallCaps/>
          <w:color w:val="000000"/>
          <w:sz w:val="23"/>
          <w:szCs w:val="23"/>
        </w:rPr>
      </w:pPr>
      <w:r>
        <w:rPr>
          <w:rFonts w:ascii="Times New Roman" w:eastAsia="Times New Roman" w:hAnsi="Times New Roman"/>
          <w:smallCaps/>
          <w:color w:val="000000"/>
          <w:sz w:val="23"/>
          <w:szCs w:val="23"/>
        </w:rPr>
        <w:t>КРАЕВОЕ ГОСУДАРСТВЕННОЕ АВТОНОМНОЕ ОБРАЗОВАТЕЛЬНОЕ УЧРЕЖДЕНИЕ ДОПОЛНИТЕЛЬНОГО ОБРАЗОВАНИЯ «ЦЕНТР РАЗВИТИЯ ТВОРЧЕСТВА ДЕТЕЙ (РЕГИОНАЛЬНЫЙ МОДЕЛЬНЫЙ ЦЕНТР ДОПОЛНИТЕЛЬНОГО ОБРАЗОВАНИЯ ДЕТЕЙ ХАБАРОВСКОГО КРАЯ)»</w:t>
      </w: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smallCap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smallCaps/>
          <w:color w:val="000000"/>
          <w:sz w:val="23"/>
          <w:szCs w:val="23"/>
        </w:rPr>
        <w:t>ЦЕНТР ХУДОЖЕСТВЕННО-ЭСТЕТИЧЕСКОГО РАЗВИТИЯ</w:t>
      </w:r>
    </w:p>
    <w:p w:rsidR="001D520E" w:rsidRDefault="001D520E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11"/>
          <w:szCs w:val="11"/>
        </w:rPr>
      </w:pP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3"/>
          <w:szCs w:val="23"/>
        </w:rPr>
      </w:pPr>
      <w:r>
        <w:rPr>
          <w:rFonts w:ascii="Times New Roman" w:eastAsia="Times New Roman" w:hAnsi="Times New Roman"/>
          <w:smallCaps/>
          <w:sz w:val="23"/>
          <w:szCs w:val="23"/>
        </w:rPr>
        <w:t>КРАЕВ</w:t>
      </w:r>
      <w:r>
        <w:rPr>
          <w:rFonts w:ascii="Times New Roman" w:eastAsia="Times New Roman" w:hAnsi="Times New Roman"/>
          <w:smallCaps/>
          <w:sz w:val="23"/>
          <w:szCs w:val="23"/>
        </w:rPr>
        <w:t xml:space="preserve">ОЕ </w:t>
      </w:r>
      <w:proofErr w:type="spellStart"/>
      <w:r>
        <w:rPr>
          <w:rFonts w:ascii="Times New Roman" w:eastAsia="Times New Roman" w:hAnsi="Times New Roman"/>
          <w:smallCaps/>
          <w:sz w:val="23"/>
          <w:szCs w:val="23"/>
        </w:rPr>
        <w:t>ГОСУДАРСТВЕННОе</w:t>
      </w:r>
      <w:proofErr w:type="spellEnd"/>
      <w:r>
        <w:rPr>
          <w:rFonts w:ascii="Times New Roman" w:eastAsia="Times New Roman" w:hAnsi="Times New Roman"/>
          <w:smallCaps/>
          <w:sz w:val="23"/>
          <w:szCs w:val="23"/>
        </w:rPr>
        <w:t xml:space="preserve"> бюджетное УЧРЕЖДЕНИЕ ДОПОЛНИТЕЛЬНОГО ПРОФЕССИОНАЛЬНОГО ОБРАЗОВАНИЯ РАБОТНИКОВ КУЛЬТУРЫ</w:t>
      </w: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3"/>
          <w:szCs w:val="23"/>
        </w:rPr>
      </w:pPr>
      <w:r>
        <w:rPr>
          <w:rFonts w:ascii="Times New Roman" w:eastAsia="Times New Roman" w:hAnsi="Times New Roman"/>
          <w:b/>
          <w:smallCaps/>
          <w:sz w:val="23"/>
          <w:szCs w:val="23"/>
        </w:rPr>
        <w:t xml:space="preserve">КАМЧАТСКИЙ УЧЕБНО-МЕТОДИЧЕСКИЙ ЦЕНТР </w:t>
      </w:r>
    </w:p>
    <w:p w:rsidR="001D520E" w:rsidRDefault="001D520E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11"/>
          <w:szCs w:val="11"/>
        </w:rPr>
      </w:pP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smallCaps/>
          <w:sz w:val="23"/>
          <w:szCs w:val="23"/>
        </w:rPr>
      </w:pPr>
      <w:r>
        <w:rPr>
          <w:rFonts w:ascii="Times New Roman" w:eastAsia="Times New Roman" w:hAnsi="Times New Roman"/>
          <w:smallCaps/>
          <w:sz w:val="23"/>
          <w:szCs w:val="23"/>
        </w:rPr>
        <w:t xml:space="preserve">муниципальное автономное учреждение </w:t>
      </w: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3"/>
          <w:szCs w:val="23"/>
        </w:rPr>
      </w:pPr>
      <w:r>
        <w:rPr>
          <w:rFonts w:ascii="Times New Roman" w:eastAsia="Times New Roman" w:hAnsi="Times New Roman"/>
          <w:b/>
          <w:smallCaps/>
          <w:sz w:val="23"/>
          <w:szCs w:val="23"/>
        </w:rPr>
        <w:t>центр развития образования</w:t>
      </w:r>
    </w:p>
    <w:p w:rsidR="001D520E" w:rsidRDefault="005774A8">
      <w:pPr>
        <w:spacing w:before="280" w:after="28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1144681" cy="1303330"/>
            <wp:effectExtent l="0" t="0" r="0" b="0"/>
            <wp:docPr id="5" name="image1.jpg" descr="C:\Users\Natashka\Desktop\ТОГУ лого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Natashka\Desktop\ТОГУ лого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4681" cy="13033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1480930" cy="1371600"/>
            <wp:effectExtent l="0" t="0" r="0" b="0"/>
            <wp:docPr id="7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7998"/>
                    <a:stretch>
                      <a:fillRect/>
                    </a:stretch>
                  </pic:blipFill>
                  <pic:spPr>
                    <a:xfrm>
                      <a:off x="0" y="0"/>
                      <a:ext cx="1480930" cy="1371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114300" distB="114300" distL="114300" distR="114300">
            <wp:extent cx="1363500" cy="1154430"/>
            <wp:effectExtent l="0" t="0" r="0" b="0"/>
            <wp:docPr id="8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500" cy="11544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114300" distB="114300" distL="114300" distR="114300">
            <wp:extent cx="1453987" cy="1327975"/>
            <wp:effectExtent l="0" t="0" r="0" b="0"/>
            <wp:docPr id="6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3131" r="7002" b="17853"/>
                    <a:stretch>
                      <a:fillRect/>
                    </a:stretch>
                  </pic:blipFill>
                  <pic:spPr>
                    <a:xfrm>
                      <a:off x="0" y="0"/>
                      <a:ext cx="1453987" cy="1327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D520E" w:rsidRDefault="001D5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>ИНФОРМАЦИОННОЕ ПИСЬМО</w:t>
      </w:r>
    </w:p>
    <w:p w:rsidR="001D520E" w:rsidRDefault="001D5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D520E" w:rsidRDefault="005774A8">
      <w:pPr>
        <w:tabs>
          <w:tab w:val="left" w:pos="2224"/>
        </w:tabs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Уважаемые коллеги!</w:t>
      </w:r>
    </w:p>
    <w:p w:rsidR="001D520E" w:rsidRDefault="005774A8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Приглашаем Вас принять участие в работе</w:t>
      </w:r>
    </w:p>
    <w:p w:rsidR="001D520E" w:rsidRDefault="005774A8">
      <w:pPr>
        <w:spacing w:before="280" w:after="280" w:line="240" w:lineRule="auto"/>
        <w:jc w:val="center"/>
        <w:rPr>
          <w:rFonts w:ascii="Times New Roman" w:eastAsia="Times New Roman" w:hAnsi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/>
          <w:b/>
          <w:smallCaps/>
          <w:sz w:val="28"/>
          <w:szCs w:val="28"/>
        </w:rPr>
        <w:t xml:space="preserve">РЕГИОНАЛЬНОЙ НАУЧНО-ПРАКТИЧЕСКОЙ КОНФЕРЕНЦИИ </w:t>
      </w:r>
    </w:p>
    <w:p w:rsidR="001D520E" w:rsidRDefault="005774A8">
      <w:pPr>
        <w:spacing w:before="280" w:after="280" w:line="240" w:lineRule="auto"/>
        <w:jc w:val="center"/>
        <w:rPr>
          <w:rFonts w:ascii="Times" w:eastAsia="Times" w:hAnsi="Times" w:cs="Times"/>
          <w:b/>
          <w:smallCaps/>
          <w:color w:val="000000"/>
          <w:sz w:val="28"/>
          <w:szCs w:val="28"/>
        </w:rPr>
      </w:pPr>
      <w:r>
        <w:rPr>
          <w:rFonts w:ascii="Times" w:eastAsia="Times" w:hAnsi="Times" w:cs="Times"/>
          <w:b/>
          <w:smallCaps/>
          <w:color w:val="000000"/>
          <w:sz w:val="28"/>
          <w:szCs w:val="28"/>
        </w:rPr>
        <w:t xml:space="preserve">«СОВРЕМЕННЫЕ ИНФОРМАЦИОННО-КОММУНИКАТИВНЫЕ ТЕХНОЛОГИИ В </w:t>
      </w:r>
      <w:r>
        <w:rPr>
          <w:rFonts w:ascii="Times New Roman" w:eastAsia="Times New Roman" w:hAnsi="Times New Roman"/>
          <w:b/>
          <w:smallCaps/>
          <w:color w:val="000000"/>
          <w:sz w:val="28"/>
          <w:szCs w:val="28"/>
        </w:rPr>
        <w:t>ХУДОЖЕСТВЕННОМ ОБРАЗОВАНИИ»</w:t>
      </w:r>
    </w:p>
    <w:p w:rsidR="001D520E" w:rsidRDefault="001D520E">
      <w:pPr>
        <w:pBdr>
          <w:top w:val="nil"/>
          <w:left w:val="nil"/>
          <w:bottom w:val="nil"/>
          <w:right w:val="nil"/>
          <w:between w:val="nil"/>
        </w:pBdr>
        <w:tabs>
          <w:tab w:val="left" w:pos="7005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tbl>
      <w:tblPr>
        <w:tblStyle w:val="af3"/>
        <w:tblW w:w="975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55"/>
      </w:tblGrid>
      <w:tr w:rsidR="001D520E">
        <w:tc>
          <w:tcPr>
            <w:tcW w:w="9755" w:type="dxa"/>
            <w:shd w:val="clear" w:color="auto" w:fill="9CC2E5"/>
          </w:tcPr>
          <w:p w:rsidR="001D520E" w:rsidRDefault="001D520E">
            <w:pPr>
              <w:spacing w:after="0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</w:tc>
      </w:tr>
    </w:tbl>
    <w:p w:rsidR="001D520E" w:rsidRDefault="001D520E">
      <w:pPr>
        <w:tabs>
          <w:tab w:val="left" w:pos="2224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1D520E" w:rsidRDefault="001D520E">
      <w:pPr>
        <w:tabs>
          <w:tab w:val="left" w:pos="2224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1D520E" w:rsidRDefault="001D520E">
      <w:pPr>
        <w:tabs>
          <w:tab w:val="left" w:pos="2224"/>
        </w:tabs>
        <w:jc w:val="center"/>
        <w:rPr>
          <w:rFonts w:ascii="Times New Roman" w:eastAsia="Times New Roman" w:hAnsi="Times New Roman"/>
          <w:sz w:val="24"/>
          <w:szCs w:val="24"/>
        </w:rPr>
      </w:pPr>
    </w:p>
    <w:p w:rsidR="001D520E" w:rsidRDefault="001D520E">
      <w:pPr>
        <w:tabs>
          <w:tab w:val="left" w:pos="2224"/>
        </w:tabs>
        <w:jc w:val="center"/>
        <w:rPr>
          <w:rFonts w:ascii="Times New Roman" w:eastAsia="Times New Roman" w:hAnsi="Times New Roman"/>
          <w:sz w:val="26"/>
          <w:szCs w:val="26"/>
        </w:rPr>
      </w:pP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tabs>
          <w:tab w:val="left" w:pos="7005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13 апреля 2021 г.</w:t>
      </w:r>
    </w:p>
    <w:p w:rsidR="001D520E" w:rsidRDefault="005774A8">
      <w:pPr>
        <w:tabs>
          <w:tab w:val="left" w:pos="222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Хабаровск</w:t>
      </w:r>
      <w:r>
        <w:br w:type="page"/>
      </w: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lastRenderedPageBreak/>
        <w:t>Работа конференции направлена на предоставление возможности для ученых, представителей образовательных учреждений обсудить пути развития современного художественного образования в новой образовательной реальности, обобщить результаты последних достижений в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области художественной педагогики, теории и методики преподавания специальных дисциплин, высшего, среднего, дополнительного образования.</w:t>
      </w:r>
    </w:p>
    <w:p w:rsidR="001D520E" w:rsidRDefault="001D520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Тематика конференции: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Психолого-педагогические аспекты дистанционного обучения дисциплинам художественного цикла;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Инновационные технологии и уникальные практики в современном художественном образовании;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Повышение престижности научно-практической и инновационной деятельности в области художественного образования;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Современные технологии и платформы в художественном обра</w:t>
      </w:r>
      <w:r>
        <w:rPr>
          <w:rFonts w:ascii="Times New Roman" w:eastAsia="Times New Roman" w:hAnsi="Times New Roman"/>
          <w:color w:val="000000"/>
          <w:sz w:val="26"/>
          <w:szCs w:val="26"/>
        </w:rPr>
        <w:t>зовании;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Виды искусств в диалоге культур народов мира;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Диалог искусств как проводник авторских художественно-идейных воззрений в организации содержательной составляющей произведения с использованием форм и средств того или иного вида искусства;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Народное ху</w:t>
      </w:r>
      <w:r>
        <w:rPr>
          <w:rFonts w:ascii="Times New Roman" w:eastAsia="Times New Roman" w:hAnsi="Times New Roman"/>
          <w:color w:val="000000"/>
          <w:sz w:val="26"/>
          <w:szCs w:val="26"/>
        </w:rPr>
        <w:t>дожественное творчество – как способ этнокультурного воспитания;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Изобразительное и музыкальное искусство как межнациональный диалог культур;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Инновационные технологии в художественном образовании;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Актуальные вопросы профессионального образования будущих учи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телей изобразительного искусства. 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Вопросы теории, методики и практики профессиональной подготовки специалистов в области дизайна. 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Вопросы теории, методики и практики профессионального образования художника декоративно-прикладного искусства.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Теория и методика художественного образования в системе «школа искусств – средне-специальное учебное заведение – вуз». 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Поликультурное пространство Дальнего Востока. Этно-региональный компонент в художественном образовании. 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Музейная педагогика.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История, т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еория и практика развития искусства Дальнего Востока. 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Проекты педагогов и педагогов-художников в развитии творческой молодежи Дальнего Востока, России и стран зарубежья. 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Игровые технологии в методике преподавания различных видов искусства и дизайна.</w:t>
      </w:r>
    </w:p>
    <w:p w:rsidR="001D520E" w:rsidRDefault="005774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59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Другое. </w:t>
      </w:r>
    </w:p>
    <w:p w:rsidR="001D520E" w:rsidRDefault="001D520E">
      <w:pPr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В рамках конференции запланированы выступления ведущих экспертов в области образования, работа дискуссионной площадки, мастер-классы, выставки, презентации. </w:t>
      </w:r>
    </w:p>
    <w:p w:rsidR="001D520E" w:rsidRDefault="005774A8">
      <w:pPr>
        <w:spacing w:after="0" w:line="259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Всем участникам конференции доступен свободный микрофон для обсуждения поставленных проб</w:t>
      </w:r>
      <w:r>
        <w:rPr>
          <w:rFonts w:ascii="Times New Roman" w:eastAsia="Times New Roman" w:hAnsi="Times New Roman"/>
          <w:sz w:val="26"/>
          <w:szCs w:val="26"/>
        </w:rPr>
        <w:t xml:space="preserve">лем. </w:t>
      </w:r>
    </w:p>
    <w:p w:rsidR="001D520E" w:rsidRDefault="00577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Регламент доклада: до 10 мин. Рабочий язык конференции: русский.</w:t>
      </w:r>
    </w:p>
    <w:p w:rsidR="001D520E" w:rsidRDefault="005774A8">
      <w:pPr>
        <w:spacing w:after="160" w:line="259" w:lineRule="auto"/>
        <w:rPr>
          <w:rFonts w:ascii="Times New Roman" w:eastAsia="Times New Roman" w:hAnsi="Times New Roman"/>
          <w:sz w:val="26"/>
          <w:szCs w:val="26"/>
        </w:rPr>
      </w:pPr>
      <w:r>
        <w:br w:type="page"/>
      </w:r>
    </w:p>
    <w:p w:rsidR="001D520E" w:rsidRDefault="005774A8">
      <w:pPr>
        <w:pStyle w:val="110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Председатель оргкомитета конференции:</w:t>
      </w:r>
    </w:p>
    <w:p w:rsidR="001D520E" w:rsidRDefault="005774A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Павленкович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Ольга Борисовна,</w:t>
      </w:r>
      <w:r>
        <w:rPr>
          <w:rFonts w:ascii="Times New Roman" w:eastAsia="Times New Roman" w:hAnsi="Times New Roman"/>
          <w:sz w:val="26"/>
          <w:szCs w:val="26"/>
        </w:rPr>
        <w:t xml:space="preserve"> кандидат педагог. наук, доцент, декан факультета искусств, рекламы и дизайна ТОГУ, член «Союза художников России», (</w:t>
      </w:r>
      <w:r>
        <w:rPr>
          <w:rFonts w:ascii="Times New Roman" w:eastAsia="Times New Roman" w:hAnsi="Times New Roman"/>
          <w:sz w:val="26"/>
          <w:szCs w:val="26"/>
        </w:rPr>
        <w:t>+79242040102,</w:t>
      </w: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  <w:hyperlink r:id="rId10">
        <w:r>
          <w:rPr>
            <w:rFonts w:ascii="Times New Roman" w:eastAsia="Times New Roman" w:hAnsi="Times New Roman"/>
            <w:color w:val="000000"/>
            <w:sz w:val="26"/>
            <w:szCs w:val="26"/>
          </w:rPr>
          <w:t>pavlenkovicholga@mail.ru</w:t>
        </w:r>
      </w:hyperlink>
      <w:r>
        <w:rPr>
          <w:rFonts w:ascii="Times New Roman" w:eastAsia="Times New Roman" w:hAnsi="Times New Roman"/>
          <w:sz w:val="26"/>
          <w:szCs w:val="26"/>
        </w:rPr>
        <w:t>);</w:t>
      </w:r>
    </w:p>
    <w:p w:rsidR="001D520E" w:rsidRDefault="005774A8">
      <w:pPr>
        <w:pStyle w:val="110"/>
        <w:ind w:left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Сопредседатели оргкомитета:</w:t>
      </w:r>
    </w:p>
    <w:p w:rsidR="001D520E" w:rsidRDefault="005774A8">
      <w:pPr>
        <w:pStyle w:val="21"/>
        <w:ind w:left="708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bookmarkStart w:id="1" w:name="_heading=h.o280tseh0q2e" w:colFirst="0" w:colLast="0"/>
      <w:bookmarkEnd w:id="1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Кряжева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Ольга Анатольевна,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старший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методист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 </w:t>
      </w:r>
      <w:hyperlink r:id="rId11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Центра</w:t>
        </w:r>
        <w:proofErr w:type="gramEnd"/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 xml:space="preserve"> художественно-эстетического развития КГАОУ ДО РМЦ 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(+79141855925);</w:t>
      </w:r>
    </w:p>
    <w:p w:rsidR="001D520E" w:rsidRDefault="005774A8">
      <w:pPr>
        <w:pStyle w:val="21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2" w:name="_heading=h.m480lzay8ulo" w:colFirst="0" w:colLast="0"/>
      <w:bookmarkEnd w:id="2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Галянт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Елена Викторовна,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директор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Краевого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государственного бюджетного учреждения дополнительного профессионального образования работников культуры </w:t>
      </w:r>
      <w:r>
        <w:rPr>
          <w:rFonts w:ascii="Times New Roman" w:eastAsia="Times New Roman" w:hAnsi="Times New Roman" w:cs="Times New Roman"/>
          <w:sz w:val="26"/>
          <w:szCs w:val="26"/>
        </w:rPr>
        <w:t>«Камчатский учебно-методический це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нтр» (8(4152) 49-72-76, </w:t>
      </w:r>
      <w:hyperlink r:id="rId12">
        <w:r>
          <w:rPr>
            <w:rFonts w:ascii="Times New Roman" w:eastAsia="Times New Roman" w:hAnsi="Times New Roman" w:cs="Times New Roman"/>
            <w:sz w:val="26"/>
            <w:szCs w:val="26"/>
          </w:rPr>
          <w:t>umcenter@krumc.ru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D520E" w:rsidRDefault="005774A8">
      <w:pPr>
        <w:pStyle w:val="21"/>
        <w:ind w:left="708"/>
        <w:jc w:val="both"/>
      </w:pPr>
      <w:bookmarkStart w:id="3" w:name="_heading=h.9sstyj2sie42" w:colFirst="0" w:colLast="0"/>
      <w:bookmarkEnd w:id="3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Кисина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Екатерина Валерьевна,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главный специалист МАУ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hyperlink r:id="rId13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>Центр развития образования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»</w:t>
      </w:r>
      <w:hyperlink r:id="rId14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(8(4212)324627, trener501.turboread@yandex.ru);</w:t>
      </w:r>
    </w:p>
    <w:p w:rsidR="001D520E" w:rsidRDefault="005774A8">
      <w:pPr>
        <w:pStyle w:val="21"/>
        <w:ind w:left="0"/>
        <w:jc w:val="both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Представите</w:t>
      </w:r>
      <w:r>
        <w:rPr>
          <w:rFonts w:ascii="Times New Roman" w:eastAsia="Times New Roman" w:hAnsi="Times New Roman" w:cs="Times New Roman"/>
          <w:b/>
          <w:i/>
          <w:color w:val="202124"/>
          <w:sz w:val="26"/>
          <w:szCs w:val="26"/>
        </w:rPr>
        <w:t xml:space="preserve">ли </w:t>
      </w: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оргкомитета:</w:t>
      </w:r>
    </w:p>
    <w:p w:rsidR="001D520E" w:rsidRDefault="005774A8">
      <w:pPr>
        <w:pStyle w:val="21"/>
        <w:ind w:left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4" w:name="_heading=h.xg9hfje52nmv" w:colFirst="0" w:colLast="0"/>
      <w:bookmarkEnd w:id="4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</w:rPr>
        <w:t>Пестушко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Юрий Сергеевич,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доктор ист. наук, профессор,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зам.директора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Педагогического института ТОГУ;</w:t>
      </w:r>
    </w:p>
    <w:bookmarkStart w:id="5" w:name="_heading=h.hznlk1hq1eiu" w:colFirst="0" w:colLast="0"/>
    <w:bookmarkEnd w:id="5"/>
    <w:p w:rsidR="001D520E" w:rsidRDefault="005774A8">
      <w:pPr>
        <w:pStyle w:val="21"/>
        <w:ind w:left="708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fldChar w:fldCharType="begin"/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instrText xml:space="preserve"> HYPERLINK "mailto:89145486165olga@gmail.com" \h </w:instrTex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fldChar w:fldCharType="separate"/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Костюк Ольга Витальевна,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fldChar w:fldCharType="end"/>
      </w:r>
      <w:hyperlink r:id="rId15">
        <w:r>
          <w:rPr>
            <w:rFonts w:ascii="Times New Roman" w:eastAsia="Times New Roman" w:hAnsi="Times New Roman" w:cs="Times New Roman"/>
            <w:sz w:val="26"/>
            <w:szCs w:val="26"/>
            <w:highlight w:val="white"/>
          </w:rPr>
          <w:t xml:space="preserve"> методист Центра художественно-эстетического развития КГАОУ ДО РМЦ (+79145486165</w:t>
        </w:r>
      </w:hyperlink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);</w:t>
      </w:r>
    </w:p>
    <w:p w:rsidR="001D520E" w:rsidRDefault="005774A8">
      <w:pPr>
        <w:pStyle w:val="21"/>
        <w:ind w:left="708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bookmarkStart w:id="6" w:name="_heading=h.skbijcp09uzi" w:colFirst="0" w:colLast="0"/>
      <w:bookmarkEnd w:id="6"/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Резанова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Любовь Викторовна,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заведующая Ресурсным центром по работе с учреждениями дополнительного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образования детей (ДШИ) Краевого государственного бюджетного учреждения дополнительного профессионального образования работников культуры </w:t>
      </w:r>
      <w:r>
        <w:rPr>
          <w:rFonts w:ascii="Times New Roman" w:eastAsia="Times New Roman" w:hAnsi="Times New Roman" w:cs="Times New Roman"/>
          <w:sz w:val="26"/>
          <w:szCs w:val="26"/>
        </w:rPr>
        <w:t>«Камчатский учебно-методический центр» (8(4152) 49-72-76, umcenter@krumc.ru);</w:t>
      </w:r>
    </w:p>
    <w:p w:rsidR="001D520E" w:rsidRDefault="005774A8">
      <w:pPr>
        <w:pStyle w:val="21"/>
        <w:ind w:left="708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bookmarkStart w:id="7" w:name="_heading=h.taz43zgivez" w:colFirst="0" w:colLast="0"/>
      <w:bookmarkEnd w:id="7"/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Плешкова Наталья Алексеевна,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зам.директ</w:t>
      </w:r>
      <w:r>
        <w:rPr>
          <w:rFonts w:ascii="Times New Roman" w:eastAsia="Times New Roman" w:hAnsi="Times New Roman" w:cs="Times New Roman"/>
          <w:sz w:val="26"/>
          <w:szCs w:val="26"/>
        </w:rPr>
        <w:t>ора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по информатизации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автономного образовательного учреждения г. Хабаровска «Многопрофильный лицей им. 202-й воздушно-десантной бригады», учитель изобразительного искусства высшей категории, руководитель городского методического объединения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учителей изобразительного искусства, (+79244197083, </w:t>
      </w:r>
      <w:hyperlink r:id="rId16">
        <w:r>
          <w:rPr>
            <w:rFonts w:ascii="Times New Roman" w:eastAsia="Times New Roman" w:hAnsi="Times New Roman" w:cs="Times New Roman"/>
            <w:sz w:val="26"/>
            <w:szCs w:val="26"/>
          </w:rPr>
          <w:t>drozdova_n.a@list.ru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 xml:space="preserve">Модератор конференции: </w:t>
      </w: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Горбач Надежда Сергеевна,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зам.декана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ФИРиД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по учебной работе, преподаватель кафедры изобразительного искусства ТОГУ, (+79147766439, </w:t>
      </w:r>
      <w:r>
        <w:rPr>
          <w:rFonts w:ascii="Times New Roman" w:eastAsia="Times New Roman" w:hAnsi="Times New Roman"/>
          <w:color w:val="000000"/>
          <w:sz w:val="26"/>
          <w:szCs w:val="26"/>
        </w:rPr>
        <w:t>gorbach_hs</w:t>
      </w:r>
      <w:hyperlink r:id="rId17">
        <w:r>
          <w:rPr>
            <w:rFonts w:ascii="Times New Roman" w:eastAsia="Times New Roman" w:hAnsi="Times New Roman"/>
            <w:color w:val="000000"/>
            <w:sz w:val="26"/>
            <w:szCs w:val="26"/>
          </w:rPr>
          <w:t>@mail.ru</w:t>
        </w:r>
      </w:hyperlink>
      <w:r>
        <w:rPr>
          <w:rFonts w:ascii="Times New Roman" w:eastAsia="Times New Roman" w:hAnsi="Times New Roman"/>
          <w:color w:val="000000"/>
          <w:sz w:val="26"/>
          <w:szCs w:val="26"/>
        </w:rPr>
        <w:t>);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i/>
          <w:color w:val="000000"/>
          <w:sz w:val="26"/>
          <w:szCs w:val="26"/>
        </w:rPr>
        <w:t xml:space="preserve">Дизайн-сопровождение: </w:t>
      </w:r>
    </w:p>
    <w:p w:rsidR="001D520E" w:rsidRDefault="005774A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Казаченко Наталья Александровна,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старший преподаватель кафедры дизайна, декоративно-прикладного </w:t>
      </w:r>
      <w:r>
        <w:rPr>
          <w:rFonts w:ascii="Times New Roman" w:eastAsia="Times New Roman" w:hAnsi="Times New Roman"/>
          <w:sz w:val="26"/>
          <w:szCs w:val="26"/>
        </w:rPr>
        <w:t>искусства и этнокультуры ТОГУ, член «Союза дизайнеров России», (+79141834125, khv.terletskaya@mail.ru);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 xml:space="preserve">Дизайн, верстка сборника статей: </w:t>
      </w:r>
    </w:p>
    <w:p w:rsidR="001D520E" w:rsidRDefault="005774A8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Тамулевич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 xml:space="preserve"> Светлана Викторовна,</w:t>
      </w:r>
      <w:r>
        <w:rPr>
          <w:rFonts w:ascii="Times New Roman" w:eastAsia="Times New Roman" w:hAnsi="Times New Roman"/>
          <w:sz w:val="26"/>
          <w:szCs w:val="26"/>
        </w:rPr>
        <w:t xml:space="preserve"> старший преподаватель кафедры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ДДПИиЭ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ТОГУ, член «Союза дизайнеров России», (+79242109971, artszimma@mail.ru);</w:t>
      </w: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202124"/>
          <w:sz w:val="26"/>
          <w:szCs w:val="26"/>
        </w:rPr>
      </w:pPr>
      <w:r>
        <w:rPr>
          <w:rFonts w:ascii="Times New Roman" w:eastAsia="Times New Roman" w:hAnsi="Times New Roman"/>
          <w:b/>
          <w:i/>
          <w:sz w:val="26"/>
          <w:szCs w:val="26"/>
        </w:rPr>
        <w:t>Информационн</w:t>
      </w:r>
      <w:r>
        <w:rPr>
          <w:rFonts w:ascii="Times New Roman" w:eastAsia="Times New Roman" w:hAnsi="Times New Roman"/>
          <w:b/>
          <w:i/>
          <w:sz w:val="26"/>
          <w:szCs w:val="26"/>
        </w:rPr>
        <w:t>ое сопровождение</w:t>
      </w:r>
      <w:r>
        <w:rPr>
          <w:rFonts w:ascii="Times New Roman" w:eastAsia="Times New Roman" w:hAnsi="Times New Roman"/>
          <w:b/>
          <w:i/>
          <w:sz w:val="26"/>
          <w:szCs w:val="26"/>
        </w:rPr>
        <w:t xml:space="preserve">: </w:t>
      </w:r>
      <w:r>
        <w:rPr>
          <w:rFonts w:ascii="Times New Roman" w:eastAsia="Times New Roman" w:hAnsi="Times New Roman"/>
          <w:color w:val="202124"/>
          <w:sz w:val="26"/>
          <w:szCs w:val="26"/>
        </w:rPr>
        <w:t>Пресс-центр ТОГУ.</w:t>
      </w:r>
    </w:p>
    <w:p w:rsidR="001D520E" w:rsidRDefault="001D5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rFonts w:ascii="Times New Roman" w:eastAsia="Times New Roman" w:hAnsi="Times New Roman"/>
          <w:color w:val="FF0000"/>
          <w:sz w:val="18"/>
          <w:szCs w:val="18"/>
        </w:rPr>
      </w:pP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8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Конференция пройдет 13 апреля 2021 г. </w:t>
      </w: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8"/>
        <w:jc w:val="both"/>
        <w:rPr>
          <w:rFonts w:ascii="Times New Roman" w:eastAsia="Times New Roman" w:hAnsi="Times New Roman"/>
          <w:b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1 секция с 10 до 12 ч. </w:t>
      </w:r>
      <w:r>
        <w:rPr>
          <w:rFonts w:ascii="Times New Roman" w:eastAsia="Times New Roman" w:hAnsi="Times New Roman"/>
          <w:color w:val="000000"/>
          <w:sz w:val="26"/>
          <w:szCs w:val="26"/>
        </w:rPr>
        <w:t>(по хабаровскому времени);</w:t>
      </w: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pacing w:after="0" w:line="259" w:lineRule="auto"/>
        <w:ind w:left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2 секция с 15 до 17 ч.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(по хабаровскому времени).</w:t>
      </w:r>
    </w:p>
    <w:p w:rsidR="001D520E" w:rsidRDefault="005774A8">
      <w:pPr>
        <w:spacing w:after="0" w:line="259" w:lineRule="auto"/>
        <w:ind w:firstLine="709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Конференци</w:t>
      </w:r>
      <w:r>
        <w:rPr>
          <w:rFonts w:ascii="Times New Roman" w:eastAsia="Times New Roman" w:hAnsi="Times New Roman"/>
          <w:b/>
          <w:color w:val="202124"/>
          <w:sz w:val="26"/>
          <w:szCs w:val="26"/>
        </w:rPr>
        <w:t>я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пройдет в </w:t>
      </w:r>
      <w:r>
        <w:rPr>
          <w:rFonts w:ascii="Times New Roman" w:eastAsia="Times New Roman" w:hAnsi="Times New Roman"/>
          <w:b/>
          <w:sz w:val="26"/>
          <w:szCs w:val="26"/>
        </w:rPr>
        <w:t>смешанном</w:t>
      </w:r>
      <w:r>
        <w:rPr>
          <w:rFonts w:ascii="Times New Roman" w:eastAsia="Times New Roman" w:hAnsi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6"/>
          <w:szCs w:val="26"/>
        </w:rPr>
        <w:t>формате.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Онлайн формат</w:t>
      </w:r>
      <w:r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конференции пройдет по адресу: 680035, г. Хабаровск, ул. Тихоокеанская, 136. </w:t>
      </w: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Офлайн формат</w:t>
      </w:r>
      <w:r>
        <w:rPr>
          <w:rFonts w:ascii="Times New Roman" w:eastAsia="Times New Roman" w:hAnsi="Times New Roman"/>
          <w:color w:val="FF0000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конференции пройдет в режиме видеоконференцсвязи на платформе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Zoom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.  Начало подключения – </w:t>
      </w:r>
      <w:r>
        <w:rPr>
          <w:rFonts w:ascii="Times New Roman" w:eastAsia="Times New Roman" w:hAnsi="Times New Roman"/>
          <w:sz w:val="26"/>
          <w:szCs w:val="26"/>
        </w:rPr>
        <w:t xml:space="preserve">за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</w:rPr>
        <w:t>10  мин.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до начала работы секций.</w:t>
      </w:r>
    </w:p>
    <w:p w:rsidR="001D520E" w:rsidRDefault="001D5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D520E" w:rsidRDefault="001D520E">
      <w:pPr>
        <w:spacing w:after="0" w:line="259" w:lineRule="auto"/>
        <w:jc w:val="center"/>
        <w:rPr>
          <w:rFonts w:ascii="Times New Roman" w:eastAsia="Times New Roman" w:hAnsi="Times New Roman"/>
          <w:sz w:val="26"/>
          <w:szCs w:val="26"/>
          <w:u w:val="single"/>
        </w:rPr>
      </w:pPr>
    </w:p>
    <w:p w:rsidR="001D520E" w:rsidRDefault="005774A8">
      <w:pPr>
        <w:spacing w:after="0" w:line="259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u w:val="single"/>
        </w:rPr>
        <w:t>Регламент проведения конференции</w:t>
      </w:r>
      <w:r>
        <w:rPr>
          <w:rFonts w:ascii="Times New Roman" w:eastAsia="Times New Roman" w:hAnsi="Times New Roman"/>
          <w:sz w:val="26"/>
          <w:szCs w:val="26"/>
        </w:rPr>
        <w:t>:</w:t>
      </w:r>
    </w:p>
    <w:p w:rsidR="001D520E" w:rsidRDefault="001D520E">
      <w:pPr>
        <w:spacing w:after="0" w:line="259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D520E" w:rsidRDefault="005774A8">
      <w:pPr>
        <w:spacing w:after="0" w:line="259" w:lineRule="auto"/>
        <w:ind w:firstLine="567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Регистрация участия в конференции  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| до 06 апреля до 24-00</w:t>
      </w:r>
    </w:p>
    <w:p w:rsidR="001D520E" w:rsidRDefault="005774A8">
      <w:pPr>
        <w:spacing w:after="0" w:line="259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</w:rPr>
        <w:t>чере</w:t>
      </w:r>
      <w:r>
        <w:rPr>
          <w:rFonts w:ascii="Times New Roman" w:eastAsia="Times New Roman" w:hAnsi="Times New Roman"/>
          <w:b/>
          <w:sz w:val="28"/>
          <w:szCs w:val="28"/>
        </w:rPr>
        <w:t xml:space="preserve">з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фору - ссылка: </w:t>
      </w:r>
      <w:hyperlink r:id="rId18">
        <w:r>
          <w:rPr>
            <w:rFonts w:ascii="Times New Roman" w:eastAsia="Times New Roman" w:hAnsi="Times New Roman"/>
            <w:b/>
            <w:color w:val="1155CC"/>
            <w:sz w:val="28"/>
            <w:szCs w:val="28"/>
            <w:u w:val="single"/>
          </w:rPr>
          <w:t>https://forms.gle/5DHxv5H2jmhWCeRPA</w:t>
        </w:r>
      </w:hyperlink>
    </w:p>
    <w:p w:rsidR="001D520E" w:rsidRDefault="005774A8">
      <w:pPr>
        <w:spacing w:after="0" w:line="259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                 </w:t>
      </w:r>
    </w:p>
    <w:p w:rsidR="001D520E" w:rsidRDefault="005774A8">
      <w:pPr>
        <w:spacing w:after="0" w:line="259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Формирование организаторами программы конференции          | до 08 апреля</w:t>
      </w:r>
    </w:p>
    <w:p w:rsidR="001D520E" w:rsidRDefault="005774A8">
      <w:pPr>
        <w:spacing w:after="0" w:line="259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Рассылка программы участникам конференции                            | до 10 апреля</w:t>
      </w:r>
    </w:p>
    <w:p w:rsidR="001D520E" w:rsidRDefault="005774A8">
      <w:pPr>
        <w:spacing w:after="0" w:line="259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Рассылка сертификатов/дипломов участникам конференции    | до 18 апреля</w:t>
      </w:r>
    </w:p>
    <w:p w:rsidR="001D520E" w:rsidRDefault="001D5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Рассылка сертификатов и дипломов участника конференции производиться на e-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mail</w:t>
      </w:r>
      <w:proofErr w:type="spellEnd"/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, указанный Вами в регистрационной форме (Приложение 1). </w:t>
      </w:r>
    </w:p>
    <w:p w:rsidR="001D520E" w:rsidRDefault="001D520E">
      <w:pPr>
        <w:spacing w:after="0" w:line="259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Слушателям и организаторам конференции выдается электронный сертификат с указанием формы участия.</w:t>
      </w:r>
    </w:p>
    <w:p w:rsidR="001D520E" w:rsidRDefault="001D52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Докладчикам, участни</w:t>
      </w:r>
      <w:r>
        <w:rPr>
          <w:rFonts w:ascii="Times New Roman" w:eastAsia="Times New Roman" w:hAnsi="Times New Roman"/>
          <w:b/>
          <w:sz w:val="28"/>
          <w:szCs w:val="28"/>
        </w:rPr>
        <w:t>кам выставки выдаются дипломы с указанием формы участия.</w:t>
      </w:r>
    </w:p>
    <w:p w:rsidR="001D520E" w:rsidRDefault="001D520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8"/>
          <w:szCs w:val="28"/>
        </w:rPr>
      </w:pP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Если Вы участвуете в нескольких формах – выдается подтверждение (сертификат, диплом) за каждый факт участия.</w:t>
      </w:r>
    </w:p>
    <w:p w:rsidR="001D520E" w:rsidRDefault="001D520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:rsidR="001D520E" w:rsidRDefault="001D520E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26"/>
          <w:szCs w:val="26"/>
        </w:rPr>
      </w:pPr>
    </w:p>
    <w:p w:rsidR="001D520E" w:rsidRDefault="005774A8">
      <w:pPr>
        <w:spacing w:after="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Надеемся увидеть Вас среди участников нашей Конференции.</w:t>
      </w:r>
    </w:p>
    <w:p w:rsidR="001D520E" w:rsidRDefault="005774A8">
      <w:pPr>
        <w:spacing w:after="0"/>
        <w:jc w:val="center"/>
        <w:rPr>
          <w:rFonts w:ascii="Times New Roman" w:eastAsia="Times New Roman" w:hAnsi="Times New Roman"/>
          <w:sz w:val="24"/>
          <w:szCs w:val="24"/>
          <w:highlight w:val="yellow"/>
        </w:rPr>
      </w:pPr>
      <w:r>
        <w:rPr>
          <w:rFonts w:ascii="Times New Roman" w:eastAsia="Times New Roman" w:hAnsi="Times New Roman"/>
          <w:b/>
          <w:sz w:val="26"/>
          <w:szCs w:val="26"/>
        </w:rPr>
        <w:t>Делитесь знаниями в среде профессионалов!</w:t>
      </w:r>
      <w:r>
        <w:br w:type="page"/>
      </w:r>
    </w:p>
    <w:p w:rsidR="001D520E" w:rsidRDefault="005774A8">
      <w:pPr>
        <w:spacing w:after="0" w:line="240" w:lineRule="auto"/>
        <w:ind w:firstLine="284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Приложение 1</w:t>
      </w:r>
    </w:p>
    <w:p w:rsidR="001D520E" w:rsidRDefault="005774A8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/>
          <w:b/>
          <w:color w:val="FF0000"/>
          <w:sz w:val="26"/>
          <w:szCs w:val="26"/>
        </w:rPr>
        <w:t>ОБРАЗЕЦ</w:t>
      </w:r>
    </w:p>
    <w:p w:rsidR="001D520E" w:rsidRDefault="005774A8">
      <w:pP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Регистрационная форма на участие в </w:t>
      </w: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конференции  (</w:t>
      </w:r>
      <w:proofErr w:type="gramEnd"/>
      <w:r>
        <w:rPr>
          <w:rFonts w:ascii="Times New Roman" w:eastAsia="Times New Roman" w:hAnsi="Times New Roman"/>
          <w:b/>
          <w:sz w:val="28"/>
          <w:szCs w:val="28"/>
        </w:rPr>
        <w:t xml:space="preserve">докладчик, участник выставки методических разработок, слушатель) заполняется  через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Google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фору - ссылка: </w:t>
      </w:r>
      <w:hyperlink r:id="rId19">
        <w:r>
          <w:rPr>
            <w:rFonts w:ascii="Times New Roman" w:eastAsia="Times New Roman" w:hAnsi="Times New Roman"/>
            <w:b/>
            <w:color w:val="1155CC"/>
            <w:sz w:val="28"/>
            <w:szCs w:val="28"/>
            <w:u w:val="single"/>
          </w:rPr>
          <w:t>https://forms.gle/5DHxv5H2jmhWCeRPA</w:t>
        </w:r>
      </w:hyperlink>
    </w:p>
    <w:p w:rsidR="001D520E" w:rsidRDefault="005774A8">
      <w:pPr>
        <w:spacing w:after="0" w:line="259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Регистрационную форму необходимо заполнить </w:t>
      </w:r>
      <w:r>
        <w:rPr>
          <w:rFonts w:ascii="Times New Roman" w:eastAsia="Times New Roman" w:hAnsi="Times New Roman"/>
          <w:b/>
          <w:color w:val="FF0000"/>
          <w:sz w:val="26"/>
          <w:szCs w:val="26"/>
        </w:rPr>
        <w:t>до 06.04.2021 г. до 24-00 ч.</w:t>
      </w:r>
    </w:p>
    <w:p w:rsidR="001D520E" w:rsidRDefault="001D520E">
      <w:pPr>
        <w:spacing w:after="0" w:line="259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tbl>
      <w:tblPr>
        <w:tblStyle w:val="af4"/>
        <w:tblW w:w="9855" w:type="dxa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6270"/>
        <w:gridCol w:w="3585"/>
      </w:tblGrid>
      <w:tr w:rsidR="001D520E">
        <w:tc>
          <w:tcPr>
            <w:tcW w:w="62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5774A8">
            <w:pPr>
              <w:spacing w:after="0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Адрес электронной почты*</w:t>
            </w:r>
          </w:p>
        </w:tc>
        <w:tc>
          <w:tcPr>
            <w:tcW w:w="35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1D5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</w:p>
        </w:tc>
      </w:tr>
      <w:tr w:rsidR="001D520E">
        <w:trPr>
          <w:trHeight w:val="380"/>
        </w:trPr>
        <w:tc>
          <w:tcPr>
            <w:tcW w:w="62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5774A8">
            <w:pPr>
              <w:spacing w:after="0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 xml:space="preserve">Фамилия Имя </w:t>
            </w:r>
            <w:proofErr w:type="gramStart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Отчество  участника</w:t>
            </w:r>
            <w:proofErr w:type="gramEnd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 xml:space="preserve"> Конференции  </w:t>
            </w:r>
          </w:p>
        </w:tc>
        <w:tc>
          <w:tcPr>
            <w:tcW w:w="35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1D5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</w:p>
        </w:tc>
      </w:tr>
      <w:tr w:rsidR="001D520E">
        <w:trPr>
          <w:trHeight w:val="716"/>
        </w:trPr>
        <w:tc>
          <w:tcPr>
            <w:tcW w:w="62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5774A8">
            <w:pPr>
              <w:spacing w:after="0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 xml:space="preserve">Занимаемая </w:t>
            </w:r>
            <w:proofErr w:type="gramStart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должность,  ученая</w:t>
            </w:r>
            <w:proofErr w:type="gramEnd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 xml:space="preserve"> степень, звание, аспирант, студент</w:t>
            </w:r>
          </w:p>
        </w:tc>
        <w:tc>
          <w:tcPr>
            <w:tcW w:w="35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1D5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</w:p>
        </w:tc>
      </w:tr>
      <w:tr w:rsidR="001D520E">
        <w:trPr>
          <w:trHeight w:val="300"/>
        </w:trPr>
        <w:tc>
          <w:tcPr>
            <w:tcW w:w="62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5774A8">
            <w:pPr>
              <w:spacing w:after="0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Телефон  участника</w:t>
            </w:r>
            <w:proofErr w:type="gramEnd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 xml:space="preserve"> конференции</w:t>
            </w:r>
          </w:p>
        </w:tc>
        <w:tc>
          <w:tcPr>
            <w:tcW w:w="35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1D5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</w:p>
        </w:tc>
      </w:tr>
      <w:tr w:rsidR="001D520E">
        <w:tc>
          <w:tcPr>
            <w:tcW w:w="62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5774A8">
            <w:pPr>
              <w:spacing w:after="0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 xml:space="preserve">Место работы/учебы (без сокращений) полное наименование учреждения по Уставу) </w:t>
            </w:r>
          </w:p>
        </w:tc>
        <w:tc>
          <w:tcPr>
            <w:tcW w:w="35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1D5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</w:p>
        </w:tc>
      </w:tr>
      <w:tr w:rsidR="001D520E">
        <w:tc>
          <w:tcPr>
            <w:tcW w:w="62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5774A8">
            <w:pPr>
              <w:spacing w:after="0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 xml:space="preserve">Вид учреждения (образовательной организации, направляющей участника Конференции) </w:t>
            </w:r>
          </w:p>
        </w:tc>
        <w:tc>
          <w:tcPr>
            <w:tcW w:w="35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1D5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</w:p>
        </w:tc>
      </w:tr>
      <w:tr w:rsidR="001D520E">
        <w:tc>
          <w:tcPr>
            <w:tcW w:w="62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5774A8">
            <w:pPr>
              <w:spacing w:after="0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Территория (место) нахождения организации/учреждения (край, область, муниципалитет)</w:t>
            </w:r>
          </w:p>
        </w:tc>
        <w:tc>
          <w:tcPr>
            <w:tcW w:w="35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1D5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</w:p>
        </w:tc>
      </w:tr>
      <w:tr w:rsidR="001D520E">
        <w:trPr>
          <w:trHeight w:val="1299"/>
        </w:trPr>
        <w:tc>
          <w:tcPr>
            <w:tcW w:w="62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5774A8">
            <w:pPr>
              <w:spacing w:after="0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 xml:space="preserve">Участник Конференции: (Докладчик: сделать доклад, </w:t>
            </w:r>
            <w:proofErr w:type="gramStart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предоставить  презентацию</w:t>
            </w:r>
            <w:proofErr w:type="gramEnd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 xml:space="preserve"> к докладу, предоставить тезисный план-конспект своего доклада), (Слушатель, Участник методической выставки) (выбрать из списка)</w:t>
            </w:r>
          </w:p>
        </w:tc>
        <w:tc>
          <w:tcPr>
            <w:tcW w:w="35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1D5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</w:p>
        </w:tc>
      </w:tr>
      <w:tr w:rsidR="001D520E">
        <w:trPr>
          <w:trHeight w:val="990"/>
        </w:trPr>
        <w:tc>
          <w:tcPr>
            <w:tcW w:w="62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5774A8">
            <w:pPr>
              <w:spacing w:after="0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Участие в конференции:</w:t>
            </w:r>
          </w:p>
          <w:p w:rsidR="001D520E" w:rsidRDefault="005774A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 xml:space="preserve"> дистанционное через </w:t>
            </w:r>
            <w:proofErr w:type="spellStart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zoom</w:t>
            </w:r>
            <w:proofErr w:type="spellEnd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;</w:t>
            </w:r>
          </w:p>
          <w:p w:rsidR="001D520E" w:rsidRDefault="005774A8">
            <w:pPr>
              <w:numPr>
                <w:ilvl w:val="0"/>
                <w:numId w:val="1"/>
              </w:numPr>
              <w:spacing w:after="0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очное</w:t>
            </w:r>
          </w:p>
        </w:tc>
        <w:tc>
          <w:tcPr>
            <w:tcW w:w="35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1D5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</w:p>
        </w:tc>
      </w:tr>
      <w:tr w:rsidR="001D520E">
        <w:trPr>
          <w:trHeight w:val="2070"/>
        </w:trPr>
        <w:tc>
          <w:tcPr>
            <w:tcW w:w="62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5774A8">
            <w:pPr>
              <w:spacing w:after="0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Вопрос для докладчиков. Укажите секцию (при необходимости время) озвучивания доклада (выбрать из списка)</w:t>
            </w:r>
          </w:p>
          <w:p w:rsidR="001D520E" w:rsidRDefault="005774A8">
            <w:pPr>
              <w:spacing w:after="0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1 секция - с 10 до 12 ч.</w:t>
            </w:r>
          </w:p>
          <w:p w:rsidR="001D520E" w:rsidRDefault="005774A8">
            <w:pP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2 секция -  с 15 до 17 ч.</w:t>
            </w:r>
          </w:p>
          <w:p w:rsidR="001D520E" w:rsidRDefault="005774A8">
            <w:pP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Укажите форму участия: личное присутствие или дистанционное участие (выберите из списка)</w:t>
            </w:r>
          </w:p>
        </w:tc>
        <w:tc>
          <w:tcPr>
            <w:tcW w:w="35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1D5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</w:p>
          <w:p w:rsidR="001D520E" w:rsidRDefault="001D5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</w:p>
          <w:p w:rsidR="001D520E" w:rsidRDefault="001D5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</w:p>
          <w:p w:rsidR="001D520E" w:rsidRDefault="001D5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</w:p>
          <w:p w:rsidR="001D520E" w:rsidRDefault="001D5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</w:p>
        </w:tc>
      </w:tr>
      <w:tr w:rsidR="001D520E">
        <w:trPr>
          <w:trHeight w:val="1042"/>
        </w:trPr>
        <w:tc>
          <w:tcPr>
            <w:tcW w:w="62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5774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Напишите тему выступления (доклада). Будьте готовы прислать материалы доклада до 06.04.2021 на эл. почту pavlenkovicholga@mail.ru</w:t>
            </w:r>
          </w:p>
        </w:tc>
        <w:tc>
          <w:tcPr>
            <w:tcW w:w="35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1D5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</w:p>
        </w:tc>
      </w:tr>
      <w:tr w:rsidR="001D520E">
        <w:trPr>
          <w:trHeight w:val="675"/>
        </w:trPr>
        <w:tc>
          <w:tcPr>
            <w:tcW w:w="6270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5774A8">
            <w:pPr>
              <w:spacing w:after="0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Вопрос для участника методической выставки. Название экспоната (-</w:t>
            </w:r>
            <w:proofErr w:type="spellStart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ов</w:t>
            </w:r>
            <w:proofErr w:type="spellEnd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) методической выставки в рамках темы.</w:t>
            </w:r>
          </w:p>
        </w:tc>
        <w:tc>
          <w:tcPr>
            <w:tcW w:w="3585" w:type="dxa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1D520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</w:p>
        </w:tc>
      </w:tr>
      <w:tr w:rsidR="001D520E">
        <w:trPr>
          <w:trHeight w:val="1649"/>
        </w:trPr>
        <w:tc>
          <w:tcPr>
            <w:tcW w:w="9855" w:type="dxa"/>
            <w:gridSpan w:val="2"/>
            <w:tcBorders>
              <w:top w:val="single" w:sz="8" w:space="0" w:color="434343"/>
              <w:left w:val="single" w:sz="8" w:space="0" w:color="434343"/>
              <w:bottom w:val="single" w:sz="8" w:space="0" w:color="434343"/>
              <w:right w:val="single" w:sz="8" w:space="0" w:color="434343"/>
            </w:tcBorders>
            <w:shd w:val="clear" w:color="auto" w:fill="FFFFFF"/>
          </w:tcPr>
          <w:p w:rsidR="001D520E" w:rsidRDefault="005774A8">
            <w:pPr>
              <w:jc w:val="both"/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>Заполнение формы является Вашим согласием на обработку персональных данных для ведения образовательной деятельности, в соответствии с законом РФ №152-ФЗ от 27 июля 2006 года «О персональных данных». Пожалуйста, внимательно проверьте отправляемые данные и н</w:t>
            </w:r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 xml:space="preserve">ажмите кнопку: "Отправить".  Ждем с нетерпением встречи с Вами на Конференции очно и через платформу </w:t>
            </w:r>
            <w:proofErr w:type="gramStart"/>
            <w:r>
              <w:rPr>
                <w:rFonts w:ascii="Times New Roman" w:eastAsia="Times New Roman" w:hAnsi="Times New Roman"/>
                <w:color w:val="202124"/>
                <w:sz w:val="24"/>
                <w:szCs w:val="24"/>
                <w:highlight w:val="white"/>
              </w:rPr>
              <w:t xml:space="preserve">ZOOM!  </w:t>
            </w:r>
            <w:proofErr w:type="gramEnd"/>
          </w:p>
        </w:tc>
      </w:tr>
    </w:tbl>
    <w:p w:rsidR="001D520E" w:rsidRDefault="001D520E">
      <w:pPr>
        <w:spacing w:after="0" w:line="259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D520E" w:rsidRDefault="005774A8">
      <w:pPr>
        <w:spacing w:after="160" w:line="259" w:lineRule="auto"/>
        <w:rPr>
          <w:rFonts w:ascii="Times New Roman" w:eastAsia="Times New Roman" w:hAnsi="Times New Roman"/>
          <w:sz w:val="28"/>
          <w:szCs w:val="28"/>
        </w:rPr>
      </w:pPr>
      <w:r>
        <w:br w:type="page"/>
      </w:r>
    </w:p>
    <w:p w:rsidR="001D520E" w:rsidRDefault="005774A8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lastRenderedPageBreak/>
        <w:t>По материалам конференции будет издан сборник статей</w:t>
      </w:r>
    </w:p>
    <w:p w:rsidR="001D520E" w:rsidRDefault="005774A8">
      <w:pPr>
        <w:spacing w:after="0" w:line="360" w:lineRule="auto"/>
        <w:jc w:val="center"/>
        <w:rPr>
          <w:rFonts w:ascii="Times" w:eastAsia="Times" w:hAnsi="Times" w:cs="Times"/>
          <w:b/>
          <w:smallCaps/>
          <w:sz w:val="28"/>
          <w:szCs w:val="28"/>
        </w:rPr>
      </w:pPr>
      <w:r>
        <w:rPr>
          <w:rFonts w:ascii="Times" w:eastAsia="Times" w:hAnsi="Times" w:cs="Times"/>
          <w:b/>
          <w:smallCaps/>
          <w:sz w:val="28"/>
          <w:szCs w:val="28"/>
        </w:rPr>
        <w:t>«АКТУАЛЬНЫЕ ПРОБЛЕМЫ И ПЕРСПЕКТИВЫ РАЗВИТИЯ ХУДОЖЕСТВЕННО-ПЕДАГОГИЧЕСКОГО И ПРОФЕССИОНАЛЬНО-ХУДОЖЕСТВЕННОГО ОБРАЗОВАНИЯ В ОТЕЧЕСТВЕННОЙ И ЗАРУБЕЖНОЙ ТЕОРИИ И ПРАКТИКЕ»</w:t>
      </w:r>
    </w:p>
    <w:p w:rsidR="001D520E" w:rsidRDefault="005774A8">
      <w:pPr>
        <w:spacing w:after="0" w:line="360" w:lineRule="auto"/>
        <w:jc w:val="center"/>
        <w:rPr>
          <w:rFonts w:cs="Calibri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 xml:space="preserve">с присвоением УДК, ББК, ISBN. </w:t>
      </w:r>
    </w:p>
    <w:p w:rsidR="001D520E" w:rsidRDefault="005774A8">
      <w:pPr>
        <w:spacing w:after="0" w:line="360" w:lineRule="auto"/>
        <w:jc w:val="center"/>
        <w:rPr>
          <w:rFonts w:ascii="Times" w:eastAsia="Times" w:hAnsi="Times" w:cs="Times"/>
          <w:b/>
          <w:sz w:val="28"/>
          <w:szCs w:val="28"/>
        </w:rPr>
      </w:pPr>
      <w:r>
        <w:rPr>
          <w:rFonts w:ascii="Times" w:eastAsia="Times" w:hAnsi="Times" w:cs="Times"/>
          <w:b/>
          <w:sz w:val="28"/>
          <w:szCs w:val="28"/>
        </w:rPr>
        <w:t>Сборник материалов конференции будет включен в Российский</w:t>
      </w:r>
      <w:r>
        <w:rPr>
          <w:rFonts w:ascii="Times" w:eastAsia="Times" w:hAnsi="Times" w:cs="Times"/>
          <w:b/>
          <w:sz w:val="28"/>
          <w:szCs w:val="28"/>
        </w:rPr>
        <w:t xml:space="preserve"> индекс научного цитирования (РИНЦ) и размещен в Научной электронной библиотеке (eLibrary.ru).</w:t>
      </w:r>
    </w:p>
    <w:p w:rsidR="001D520E" w:rsidRDefault="005774A8">
      <w:pPr>
        <w:spacing w:after="0" w:line="360" w:lineRule="auto"/>
        <w:jc w:val="center"/>
        <w:rPr>
          <w:rFonts w:ascii="Times New Roman" w:eastAsia="Times New Roman" w:hAnsi="Times New Roman"/>
          <w:i/>
          <w:sz w:val="26"/>
          <w:szCs w:val="26"/>
        </w:rPr>
      </w:pPr>
      <w:r>
        <w:rPr>
          <w:rFonts w:ascii="Times" w:eastAsia="Times" w:hAnsi="Times" w:cs="Times"/>
          <w:b/>
          <w:i/>
          <w:sz w:val="28"/>
          <w:szCs w:val="28"/>
        </w:rPr>
        <w:t xml:space="preserve">ПРИГЛАШАЕМ </w:t>
      </w:r>
      <w:proofErr w:type="gramStart"/>
      <w:r>
        <w:rPr>
          <w:rFonts w:ascii="Times" w:eastAsia="Times" w:hAnsi="Times" w:cs="Times"/>
          <w:b/>
          <w:i/>
          <w:sz w:val="28"/>
          <w:szCs w:val="28"/>
        </w:rPr>
        <w:t>К  УЧАСТИЮ</w:t>
      </w:r>
      <w:proofErr w:type="gramEnd"/>
      <w:r>
        <w:rPr>
          <w:rFonts w:ascii="Times" w:eastAsia="Times" w:hAnsi="Times" w:cs="Times"/>
          <w:b/>
          <w:i/>
          <w:sz w:val="28"/>
          <w:szCs w:val="28"/>
        </w:rPr>
        <w:t xml:space="preserve"> В СОЗДАНИИ СБОРНИКА!!!</w:t>
      </w:r>
    </w:p>
    <w:p w:rsidR="001D520E" w:rsidRDefault="001D520E">
      <w:pPr>
        <w:spacing w:after="0" w:line="259" w:lineRule="auto"/>
        <w:jc w:val="both"/>
        <w:rPr>
          <w:rFonts w:ascii="Times New Roman" w:eastAsia="Times New Roman" w:hAnsi="Times New Roman"/>
          <w:sz w:val="26"/>
          <w:szCs w:val="26"/>
        </w:rPr>
      </w:pPr>
    </w:p>
    <w:p w:rsidR="001D520E" w:rsidRDefault="005774A8">
      <w:pPr>
        <w:spacing w:after="0" w:line="259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u w:val="single"/>
        </w:rPr>
        <w:t>Порядок предоставления и публикации статей</w:t>
      </w:r>
      <w:r>
        <w:rPr>
          <w:rFonts w:ascii="Times New Roman" w:eastAsia="Times New Roman" w:hAnsi="Times New Roman"/>
          <w:sz w:val="26"/>
          <w:szCs w:val="26"/>
        </w:rPr>
        <w:t>:</w:t>
      </w:r>
    </w:p>
    <w:p w:rsidR="001D520E" w:rsidRDefault="001D520E">
      <w:pPr>
        <w:spacing w:after="0" w:line="259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D520E" w:rsidRDefault="005774A8">
      <w:pPr>
        <w:spacing w:after="0" w:line="259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Подача автором заявки, текста статьи, справки на </w:t>
      </w:r>
      <w:proofErr w:type="spellStart"/>
      <w:r>
        <w:rPr>
          <w:rFonts w:ascii="Times New Roman" w:eastAsia="Times New Roman" w:hAnsi="Times New Roman"/>
          <w:sz w:val="26"/>
          <w:szCs w:val="26"/>
        </w:rPr>
        <w:t>антиплагиат</w:t>
      </w:r>
      <w:proofErr w:type="spellEnd"/>
      <w:r>
        <w:rPr>
          <w:rFonts w:ascii="Times New Roman" w:eastAsia="Times New Roman" w:hAnsi="Times New Roman"/>
          <w:sz w:val="26"/>
          <w:szCs w:val="26"/>
        </w:rPr>
        <w:t xml:space="preserve">        | </w:t>
      </w:r>
      <w:r>
        <w:rPr>
          <w:rFonts w:ascii="Times New Roman" w:eastAsia="Times New Roman" w:hAnsi="Times New Roman"/>
          <w:sz w:val="26"/>
          <w:szCs w:val="26"/>
        </w:rPr>
        <w:t>до 03 апреля</w:t>
      </w:r>
    </w:p>
    <w:p w:rsidR="001D520E" w:rsidRDefault="005774A8">
      <w:pPr>
        <w:spacing w:after="0" w:line="259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Результаты рецензирования                                                                   | до 07 апреля</w:t>
      </w:r>
    </w:p>
    <w:p w:rsidR="001D520E" w:rsidRDefault="005774A8">
      <w:pPr>
        <w:spacing w:after="0" w:line="259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Оплата публикации                                                                                 | до 09 апреля</w:t>
      </w:r>
    </w:p>
    <w:p w:rsidR="001D520E" w:rsidRDefault="005774A8">
      <w:pPr>
        <w:spacing w:after="0" w:line="259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Дизайн и верстка сборни</w:t>
      </w:r>
      <w:r>
        <w:rPr>
          <w:rFonts w:ascii="Times New Roman" w:eastAsia="Times New Roman" w:hAnsi="Times New Roman"/>
          <w:sz w:val="26"/>
          <w:szCs w:val="26"/>
        </w:rPr>
        <w:t>ка                                                                    | до 15 апреля</w:t>
      </w:r>
    </w:p>
    <w:p w:rsidR="001D520E" w:rsidRDefault="005774A8">
      <w:pPr>
        <w:spacing w:after="0" w:line="259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Редактирование сборника                                                                      | до 19 апреля</w:t>
      </w:r>
    </w:p>
    <w:p w:rsidR="001D520E" w:rsidRDefault="005774A8">
      <w:pPr>
        <w:spacing w:after="0" w:line="259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Отправка печатных экземпляров сборника в научные </w:t>
      </w:r>
    </w:p>
    <w:p w:rsidR="001D520E" w:rsidRDefault="005774A8">
      <w:pPr>
        <w:spacing w:after="0" w:line="259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фонды библиотек Хабаровского края                                                   | до 27 апреля</w:t>
      </w:r>
    </w:p>
    <w:p w:rsidR="001D520E" w:rsidRDefault="005774A8">
      <w:pPr>
        <w:spacing w:after="0" w:line="259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Отправка материалов сборника в</w:t>
      </w:r>
      <w:r>
        <w:rPr>
          <w:rFonts w:ascii="Times New Roman" w:eastAsia="Times New Roman" w:hAnsi="Times New Roman"/>
        </w:rPr>
        <w:t xml:space="preserve"> РИНЦ </w:t>
      </w:r>
      <w:r>
        <w:rPr>
          <w:rFonts w:ascii="Times New Roman" w:eastAsia="Times New Roman" w:hAnsi="Times New Roman"/>
          <w:sz w:val="26"/>
          <w:szCs w:val="26"/>
        </w:rPr>
        <w:t xml:space="preserve">                                               | до 27 апреля</w:t>
      </w:r>
    </w:p>
    <w:p w:rsidR="001D520E" w:rsidRDefault="001D520E">
      <w:pPr>
        <w:spacing w:after="0" w:line="259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D520E" w:rsidRDefault="001D520E">
      <w:pPr>
        <w:spacing w:after="0" w:line="259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1D520E" w:rsidRDefault="005774A8">
      <w:pPr>
        <w:spacing w:after="0" w:line="259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Все участники конференции и авторы статей получат электронную версию сборника материалов после выхода печатной версии на указанный Вами в регистрационной форме/заявке e-</w:t>
      </w:r>
      <w:proofErr w:type="spellStart"/>
      <w:r>
        <w:rPr>
          <w:rFonts w:ascii="Times New Roman" w:eastAsia="Times New Roman" w:hAnsi="Times New Roman"/>
          <w:b/>
          <w:sz w:val="26"/>
          <w:szCs w:val="26"/>
        </w:rPr>
        <w:t>mail</w:t>
      </w:r>
      <w:proofErr w:type="spellEnd"/>
      <w:r>
        <w:rPr>
          <w:rFonts w:ascii="Times New Roman" w:eastAsia="Times New Roman" w:hAnsi="Times New Roman"/>
          <w:b/>
          <w:sz w:val="26"/>
          <w:szCs w:val="26"/>
        </w:rPr>
        <w:t>.</w:t>
      </w:r>
    </w:p>
    <w:p w:rsidR="001D520E" w:rsidRDefault="001D520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1D520E" w:rsidRDefault="001D520E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</w:p>
    <w:p w:rsidR="001D520E" w:rsidRDefault="001D520E">
      <w:pPr>
        <w:spacing w:after="0" w:line="259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D520E" w:rsidRDefault="005774A8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br w:type="page"/>
      </w:r>
    </w:p>
    <w:p w:rsidR="001D520E" w:rsidRDefault="005774A8">
      <w:pPr>
        <w:spacing w:after="0" w:line="240" w:lineRule="auto"/>
        <w:jc w:val="center"/>
        <w:rPr>
          <w:rFonts w:cs="Calibri"/>
          <w:b/>
          <w:smallCaps/>
        </w:rPr>
      </w:pPr>
      <w:r>
        <w:rPr>
          <w:rFonts w:ascii="Times" w:eastAsia="Times" w:hAnsi="Times" w:cs="Times"/>
          <w:b/>
          <w:smallCaps/>
        </w:rPr>
        <w:lastRenderedPageBreak/>
        <w:t>МИНИСТЕРСТВО НАУКИ И ВЫСШЕГО ОБРАЗОВАНИЯ РОССИЙСКОЙ ФЕДЕРАЦИИ</w:t>
      </w:r>
    </w:p>
    <w:p w:rsidR="001D520E" w:rsidRDefault="005774A8">
      <w:pPr>
        <w:spacing w:after="0" w:line="240" w:lineRule="auto"/>
        <w:jc w:val="center"/>
        <w:rPr>
          <w:rFonts w:cs="Calibri"/>
          <w:b/>
          <w:i/>
          <w:smallCaps/>
        </w:rPr>
      </w:pPr>
      <w:r>
        <w:rPr>
          <w:rFonts w:ascii="Times" w:eastAsia="Times" w:hAnsi="Times" w:cs="Times"/>
          <w:b/>
          <w:smallCaps/>
        </w:rPr>
        <w:t>ФЕДЕРАЛЬНОЕ ГО</w:t>
      </w:r>
      <w:r>
        <w:rPr>
          <w:rFonts w:ascii="Times" w:eastAsia="Times" w:hAnsi="Times" w:cs="Times"/>
          <w:b/>
          <w:smallCaps/>
        </w:rPr>
        <w:t>СУДАРСТВЕННОЕ БЮДЖЕТНОЕ ОБРАЗОВАТЕЛЬНОЕ УЧРЕЖДЕНИЕ ВЫСШЕГО ОБРАЗОВАНИЯ</w:t>
      </w:r>
    </w:p>
    <w:p w:rsidR="001D520E" w:rsidRDefault="005774A8">
      <w:pPr>
        <w:spacing w:after="0" w:line="240" w:lineRule="auto"/>
        <w:jc w:val="center"/>
        <w:rPr>
          <w:rFonts w:ascii="Times" w:eastAsia="Times" w:hAnsi="Times" w:cs="Times"/>
          <w:b/>
          <w:smallCaps/>
          <w:sz w:val="24"/>
          <w:szCs w:val="24"/>
        </w:rPr>
      </w:pPr>
      <w:r>
        <w:rPr>
          <w:rFonts w:ascii="Times" w:eastAsia="Times" w:hAnsi="Times" w:cs="Times"/>
          <w:b/>
          <w:smallCaps/>
          <w:sz w:val="24"/>
          <w:szCs w:val="24"/>
        </w:rPr>
        <w:t>«ТИХООКЕАНСКИЙ ГОСУДАРСТВЕННЫЙ УНИВЕРСИТЕТ»</w:t>
      </w:r>
    </w:p>
    <w:p w:rsidR="001D520E" w:rsidRDefault="005774A8">
      <w:pPr>
        <w:spacing w:after="0" w:line="240" w:lineRule="auto"/>
        <w:jc w:val="center"/>
        <w:rPr>
          <w:rFonts w:ascii="Times" w:eastAsia="Times" w:hAnsi="Times" w:cs="Times"/>
          <w:b/>
          <w:smallCaps/>
          <w:sz w:val="24"/>
          <w:szCs w:val="24"/>
        </w:rPr>
      </w:pPr>
      <w:r>
        <w:rPr>
          <w:rFonts w:ascii="Times" w:eastAsia="Times" w:hAnsi="Times" w:cs="Times"/>
          <w:b/>
          <w:smallCaps/>
          <w:sz w:val="24"/>
          <w:szCs w:val="24"/>
        </w:rPr>
        <w:t>ФАКУЛЬТЕТ ИСКУССТВ, РЕКЛАМЫ И ДИЗАЙНА</w:t>
      </w:r>
    </w:p>
    <w:p w:rsidR="001D520E" w:rsidRDefault="001D520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520E" w:rsidRDefault="001D520E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ИНФОРМАЦИОННОЕ ПИСЬМО </w:t>
      </w:r>
    </w:p>
    <w:p w:rsidR="001D520E" w:rsidRDefault="001D520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Уважаемые коллеги!</w:t>
      </w: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Приглашаем ученых, преподавателей и студентов вузов, учителей образовательных и художественных школ, педагогов дополнительного образования, музейных специалистов, представителей общественности и СМИ к участию в публикации научных, научно-практических стате</w:t>
      </w:r>
      <w:r>
        <w:rPr>
          <w:rFonts w:ascii="Times New Roman" w:eastAsia="Times New Roman" w:hAnsi="Times New Roman"/>
          <w:sz w:val="26"/>
          <w:szCs w:val="26"/>
        </w:rPr>
        <w:t xml:space="preserve">й </w:t>
      </w: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в электронном научном сборнике</w:t>
      </w: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«</w:t>
      </w:r>
      <w:r>
        <w:rPr>
          <w:rFonts w:ascii="Times New Roman" w:eastAsia="Times New Roman" w:hAnsi="Times New Roman"/>
          <w:b/>
          <w:sz w:val="28"/>
          <w:szCs w:val="28"/>
        </w:rPr>
        <w:t>Актуальные проблемы и перспективы развития художественно-педагогического и профессионально-художественного образования в отечественной и зарубежной теории и практике</w:t>
      </w:r>
      <w:r>
        <w:rPr>
          <w:rFonts w:ascii="Times New Roman" w:eastAsia="Times New Roman" w:hAnsi="Times New Roman"/>
          <w:i/>
          <w:sz w:val="28"/>
          <w:szCs w:val="28"/>
        </w:rPr>
        <w:t>»</w:t>
      </w:r>
    </w:p>
    <w:p w:rsidR="001D520E" w:rsidRDefault="001D520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Материалы сборника будут индексированы в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наукометрической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базе РИНЦ. </w:t>
      </w:r>
    </w:p>
    <w:p w:rsidR="001D520E" w:rsidRDefault="001D520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Разделы сборника: </w:t>
      </w:r>
    </w:p>
    <w:p w:rsidR="001D520E" w:rsidRDefault="0057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Актуальные вопросы профессионального образования будущих учителей изобразительного искусства. </w:t>
      </w:r>
    </w:p>
    <w:p w:rsidR="001D520E" w:rsidRDefault="0057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Вопросы теории, методики и практики профессиональной подготовки специалистов в области дизайна. </w:t>
      </w:r>
    </w:p>
    <w:p w:rsidR="001D520E" w:rsidRDefault="0057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Вопросы теории, методики и практики профессионального образования художника декоративно-прикладного искусства.</w:t>
      </w:r>
    </w:p>
    <w:p w:rsidR="001D520E" w:rsidRDefault="0057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Теория и методика художественного образования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системе «школа искусств – средне-специальное учебное заведение – вуз». </w:t>
      </w:r>
    </w:p>
    <w:p w:rsidR="001D520E" w:rsidRDefault="0057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Поликультурное пространство Дальнего Востока. Этно-региональный компонент в художественном образовании. </w:t>
      </w:r>
    </w:p>
    <w:p w:rsidR="001D520E" w:rsidRDefault="0057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Музейная педагогика.</w:t>
      </w:r>
    </w:p>
    <w:p w:rsidR="001D520E" w:rsidRDefault="0057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История, теория и практика развития искусства Дальнего Вос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тока. </w:t>
      </w:r>
    </w:p>
    <w:p w:rsidR="001D520E" w:rsidRDefault="0057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Проекты педагогов и педагогов-художников в развитии творческой молодежи Дальнего Востока, России и стран зарубежья. </w:t>
      </w:r>
    </w:p>
    <w:p w:rsidR="001D520E" w:rsidRDefault="005774A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Игровые технологии в методике преподавания различных видов искусства и дизайна.</w:t>
      </w:r>
    </w:p>
    <w:p w:rsidR="001D520E" w:rsidRDefault="001D5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520E" w:rsidRDefault="001D520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1D520E" w:rsidRDefault="005774A8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Научные редакторы сборника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Павленкович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Ольга Борисовна,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к.п.н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., декан факультета искусств, рекламы и дизайна ТОГУ</w:t>
      </w:r>
      <w:r>
        <w:t xml:space="preserve">; </w:t>
      </w:r>
      <w:r>
        <w:rPr>
          <w:rFonts w:ascii="Times New Roman" w:eastAsia="Times New Roman" w:hAnsi="Times New Roman"/>
          <w:sz w:val="24"/>
          <w:szCs w:val="24"/>
        </w:rPr>
        <w:t xml:space="preserve">Романова Анна Андреевна, преподаватель кафедры изобразительного искусства ТОГУ. 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Руководитель проекта –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Павленкович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Ольга Борисовна,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к.п.н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, декан факультета искусств, рекламы и дизайна ТОГУ.</w:t>
      </w:r>
    </w:p>
    <w:p w:rsidR="001D520E" w:rsidRDefault="001D520E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</w:rPr>
      </w:pP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</w:rPr>
        <w:t>Будем Вам благодарны за распространение данной информации среди коллег, заинтересованных в научной и практической проблематике сборника.</w:t>
      </w: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</w:rPr>
      </w:pPr>
      <w:r>
        <w:br w:type="page"/>
      </w:r>
      <w:r>
        <w:rPr>
          <w:rFonts w:ascii="Times New Roman" w:eastAsia="Times New Roman" w:hAnsi="Times New Roman"/>
          <w:b/>
          <w:sz w:val="25"/>
          <w:szCs w:val="25"/>
        </w:rPr>
        <w:lastRenderedPageBreak/>
        <w:t>Условия участия в публикации:</w:t>
      </w:r>
    </w:p>
    <w:p w:rsidR="001D520E" w:rsidRDefault="001D520E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</w:rPr>
      </w:pPr>
    </w:p>
    <w:p w:rsidR="001D520E" w:rsidRDefault="00577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Стоимость публикации 700 руб. Платежи принимаются после того, как статья </w:t>
      </w:r>
      <w:r>
        <w:rPr>
          <w:rFonts w:ascii="Times New Roman" w:eastAsia="Times New Roman" w:hAnsi="Times New Roman"/>
          <w:b/>
          <w:color w:val="000000"/>
          <w:sz w:val="25"/>
          <w:szCs w:val="25"/>
        </w:rPr>
        <w:t>будет принята к изданию</w:t>
      </w: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 в сборнике (об этом Вы получите уведомление на электронную почту). </w:t>
      </w:r>
    </w:p>
    <w:p w:rsidR="001D520E" w:rsidRDefault="00577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b/>
          <w:color w:val="000000"/>
          <w:sz w:val="25"/>
          <w:szCs w:val="25"/>
        </w:rPr>
        <w:t>Материалы (статья и заявка) принимаются</w:t>
      </w: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5"/>
          <w:szCs w:val="25"/>
        </w:rPr>
        <w:t>до 03 апреля 2021 г.</w:t>
      </w: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 по электронной почте </w:t>
      </w:r>
      <w:r>
        <w:rPr>
          <w:rFonts w:ascii="Times New Roman" w:eastAsia="Times New Roman" w:hAnsi="Times New Roman"/>
          <w:color w:val="0000FF"/>
          <w:sz w:val="25"/>
          <w:szCs w:val="25"/>
        </w:rPr>
        <w:t>konf_firi</w:t>
      </w:r>
      <w:r>
        <w:rPr>
          <w:rFonts w:ascii="Times New Roman" w:eastAsia="Times New Roman" w:hAnsi="Times New Roman"/>
          <w:color w:val="0000FF"/>
          <w:sz w:val="25"/>
          <w:szCs w:val="25"/>
        </w:rPr>
        <w:t>d@mail.ru</w:t>
      </w:r>
      <w:r>
        <w:rPr>
          <w:rFonts w:ascii="Times New Roman" w:eastAsia="Times New Roman" w:hAnsi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тема: «Материалы для сборника». 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</w:p>
    <w:p w:rsidR="001D520E" w:rsidRDefault="00577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Заявка, т</w:t>
      </w:r>
      <w:r>
        <w:rPr>
          <w:rFonts w:ascii="Times New Roman" w:eastAsia="Times New Roman" w:hAnsi="Times New Roman"/>
          <w:color w:val="000000"/>
          <w:sz w:val="25"/>
          <w:szCs w:val="25"/>
        </w:rPr>
        <w:t>екст статьи</w:t>
      </w:r>
      <w:r>
        <w:rPr>
          <w:rFonts w:ascii="Times New Roman" w:eastAsia="Times New Roman" w:hAnsi="Times New Roman"/>
          <w:sz w:val="25"/>
          <w:szCs w:val="25"/>
        </w:rPr>
        <w:t xml:space="preserve">, скан результата на </w:t>
      </w:r>
      <w:proofErr w:type="spellStart"/>
      <w:r>
        <w:rPr>
          <w:rFonts w:ascii="Times New Roman" w:eastAsia="Times New Roman" w:hAnsi="Times New Roman"/>
          <w:sz w:val="25"/>
          <w:szCs w:val="25"/>
        </w:rPr>
        <w:t>Антиплагиат</w:t>
      </w:r>
      <w:proofErr w:type="spellEnd"/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 высылаются в одно</w:t>
      </w:r>
      <w:r>
        <w:rPr>
          <w:rFonts w:ascii="Times New Roman" w:eastAsia="Times New Roman" w:hAnsi="Times New Roman"/>
          <w:sz w:val="25"/>
          <w:szCs w:val="25"/>
        </w:rPr>
        <w:t xml:space="preserve">м письме </w:t>
      </w:r>
      <w:r>
        <w:rPr>
          <w:rFonts w:ascii="Times New Roman" w:eastAsia="Times New Roman" w:hAnsi="Times New Roman"/>
          <w:color w:val="000000"/>
          <w:sz w:val="25"/>
          <w:szCs w:val="25"/>
        </w:rPr>
        <w:t>разными файлами, названными по фамилии автора: «</w:t>
      </w:r>
      <w:proofErr w:type="spellStart"/>
      <w:r>
        <w:rPr>
          <w:rFonts w:ascii="Times New Roman" w:eastAsia="Times New Roman" w:hAnsi="Times New Roman"/>
          <w:color w:val="000000"/>
          <w:sz w:val="25"/>
          <w:szCs w:val="25"/>
        </w:rPr>
        <w:t>Смирнова_заявка</w:t>
      </w:r>
      <w:proofErr w:type="spellEnd"/>
      <w:r>
        <w:rPr>
          <w:rFonts w:ascii="Times New Roman" w:eastAsia="Times New Roman" w:hAnsi="Times New Roman"/>
          <w:color w:val="000000"/>
          <w:sz w:val="25"/>
          <w:szCs w:val="25"/>
        </w:rPr>
        <w:t>»</w:t>
      </w:r>
      <w:r>
        <w:rPr>
          <w:rFonts w:ascii="Times New Roman" w:eastAsia="Times New Roman" w:hAnsi="Times New Roman"/>
          <w:sz w:val="25"/>
          <w:szCs w:val="25"/>
        </w:rPr>
        <w:t xml:space="preserve">, </w:t>
      </w:r>
      <w:r>
        <w:rPr>
          <w:rFonts w:ascii="Times New Roman" w:eastAsia="Times New Roman" w:hAnsi="Times New Roman"/>
          <w:color w:val="000000"/>
          <w:sz w:val="25"/>
          <w:szCs w:val="25"/>
        </w:rPr>
        <w:t>«</w:t>
      </w:r>
      <w:proofErr w:type="spellStart"/>
      <w:r>
        <w:rPr>
          <w:rFonts w:ascii="Times New Roman" w:eastAsia="Times New Roman" w:hAnsi="Times New Roman"/>
          <w:color w:val="000000"/>
          <w:sz w:val="25"/>
          <w:szCs w:val="25"/>
        </w:rPr>
        <w:t>Смирнова_статья</w:t>
      </w:r>
      <w:proofErr w:type="spellEnd"/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» и </w:t>
      </w:r>
      <w:r>
        <w:rPr>
          <w:rFonts w:ascii="Times New Roman" w:eastAsia="Times New Roman" w:hAnsi="Times New Roman"/>
          <w:sz w:val="25"/>
          <w:szCs w:val="25"/>
        </w:rPr>
        <w:t>«</w:t>
      </w:r>
      <w:proofErr w:type="spellStart"/>
      <w:r>
        <w:rPr>
          <w:rFonts w:ascii="Times New Roman" w:eastAsia="Times New Roman" w:hAnsi="Times New Roman"/>
          <w:sz w:val="25"/>
          <w:szCs w:val="25"/>
        </w:rPr>
        <w:t>Смирнова_антиплагиат</w:t>
      </w:r>
      <w:proofErr w:type="spellEnd"/>
      <w:r>
        <w:rPr>
          <w:rFonts w:ascii="Times New Roman" w:eastAsia="Times New Roman" w:hAnsi="Times New Roman"/>
          <w:sz w:val="25"/>
          <w:szCs w:val="25"/>
        </w:rPr>
        <w:t>»</w:t>
      </w:r>
      <w:r>
        <w:rPr>
          <w:rFonts w:ascii="Times New Roman" w:eastAsia="Times New Roman" w:hAnsi="Times New Roman"/>
          <w:color w:val="000000"/>
          <w:sz w:val="25"/>
          <w:szCs w:val="25"/>
        </w:rPr>
        <w:t>.</w:t>
      </w:r>
    </w:p>
    <w:p w:rsidR="001D520E" w:rsidRDefault="00577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>
        <w:rPr>
          <w:rFonts w:ascii="Times New Roman" w:eastAsia="Times New Roman" w:hAnsi="Times New Roman"/>
          <w:color w:val="000000"/>
          <w:sz w:val="25"/>
          <w:szCs w:val="25"/>
        </w:rPr>
        <w:t>Студенты в Заявке обяз</w:t>
      </w: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ательно указывают ФИО, ученое звание и степень, должность и место работы научного руководителя, который подписывает заявку. </w:t>
      </w:r>
    </w:p>
    <w:p w:rsidR="001D520E" w:rsidRDefault="00577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>
        <w:rPr>
          <w:rFonts w:ascii="Times New Roman" w:eastAsia="Times New Roman" w:hAnsi="Times New Roman"/>
          <w:color w:val="000000"/>
          <w:sz w:val="25"/>
          <w:szCs w:val="25"/>
        </w:rPr>
        <w:t>Ответственность за качество содержания текста студенческой статьи, оформление и грамотность нес</w:t>
      </w:r>
      <w:r>
        <w:rPr>
          <w:rFonts w:ascii="Times New Roman" w:eastAsia="Times New Roman" w:hAnsi="Times New Roman"/>
          <w:sz w:val="25"/>
          <w:szCs w:val="25"/>
        </w:rPr>
        <w:t>е</w:t>
      </w: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т </w:t>
      </w:r>
      <w:r>
        <w:rPr>
          <w:rFonts w:ascii="Times New Roman" w:eastAsia="Times New Roman" w:hAnsi="Times New Roman"/>
          <w:b/>
          <w:color w:val="000000"/>
          <w:sz w:val="25"/>
          <w:szCs w:val="25"/>
        </w:rPr>
        <w:t>научный руководитель</w:t>
      </w:r>
      <w:r>
        <w:rPr>
          <w:rFonts w:ascii="Times New Roman" w:eastAsia="Times New Roman" w:hAnsi="Times New Roman"/>
          <w:color w:val="000000"/>
          <w:sz w:val="25"/>
          <w:szCs w:val="25"/>
        </w:rPr>
        <w:t>.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/>
          <w:color w:val="000000"/>
          <w:sz w:val="25"/>
          <w:szCs w:val="25"/>
        </w:rPr>
        <w:t>Все материа</w:t>
      </w: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лы, направленные для публикации в сборнике, проходят обязательную редакционную коллегию и проверку. Текст статьи должен содержать не менее </w:t>
      </w:r>
      <w:r>
        <w:rPr>
          <w:rFonts w:ascii="Times New Roman" w:eastAsia="Times New Roman" w:hAnsi="Times New Roman"/>
          <w:b/>
          <w:color w:val="000000"/>
          <w:sz w:val="25"/>
          <w:szCs w:val="25"/>
        </w:rPr>
        <w:t>75 %</w:t>
      </w: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 авторского текста. </w:t>
      </w:r>
      <w:r>
        <w:rPr>
          <w:rFonts w:ascii="Times New Roman" w:eastAsia="Times New Roman" w:hAnsi="Times New Roman"/>
          <w:b/>
          <w:sz w:val="25"/>
          <w:szCs w:val="25"/>
        </w:rPr>
        <w:t>Принимаются статьи, прошедшие проверку на уникальность в программе «</w:t>
      </w:r>
      <w:proofErr w:type="spellStart"/>
      <w:r>
        <w:rPr>
          <w:rFonts w:ascii="Times New Roman" w:eastAsia="Times New Roman" w:hAnsi="Times New Roman"/>
          <w:b/>
          <w:sz w:val="25"/>
          <w:szCs w:val="25"/>
        </w:rPr>
        <w:t>Антиплагиат</w:t>
      </w:r>
      <w:proofErr w:type="spellEnd"/>
      <w:r>
        <w:rPr>
          <w:rFonts w:ascii="Times New Roman" w:eastAsia="Times New Roman" w:hAnsi="Times New Roman"/>
          <w:b/>
          <w:sz w:val="25"/>
          <w:szCs w:val="25"/>
        </w:rPr>
        <w:t>»</w:t>
      </w:r>
      <w:r>
        <w:rPr>
          <w:b/>
          <w:sz w:val="25"/>
          <w:szCs w:val="25"/>
        </w:rPr>
        <w:t xml:space="preserve"> </w:t>
      </w:r>
      <w:hyperlink r:id="rId20">
        <w:r>
          <w:rPr>
            <w:rFonts w:ascii="Times New Roman" w:eastAsia="Times New Roman" w:hAnsi="Times New Roman"/>
            <w:color w:val="0000FF"/>
            <w:sz w:val="25"/>
            <w:szCs w:val="25"/>
          </w:rPr>
          <w:t>https://www.etxt.ru</w:t>
        </w:r>
      </w:hyperlink>
      <w:hyperlink r:id="rId21">
        <w:r>
          <w:rPr>
            <w:rFonts w:ascii="Times New Roman" w:eastAsia="Times New Roman" w:hAnsi="Times New Roman"/>
            <w:color w:val="0070C0"/>
            <w:sz w:val="25"/>
            <w:szCs w:val="25"/>
          </w:rPr>
          <w:t>/</w:t>
        </w:r>
      </w:hyperlink>
      <w:r>
        <w:rPr>
          <w:rFonts w:ascii="Times New Roman" w:eastAsia="Times New Roman" w:hAnsi="Times New Roman"/>
          <w:b/>
          <w:sz w:val="25"/>
          <w:szCs w:val="25"/>
        </w:rPr>
        <w:t>. Приложить скан результата проверки.</w:t>
      </w:r>
    </w:p>
    <w:p w:rsidR="001D520E" w:rsidRDefault="00577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Научный руководитель </w:t>
      </w:r>
      <w:r>
        <w:rPr>
          <w:rFonts w:ascii="Times New Roman" w:eastAsia="Times New Roman" w:hAnsi="Times New Roman"/>
          <w:b/>
          <w:color w:val="000000"/>
          <w:sz w:val="25"/>
          <w:szCs w:val="25"/>
        </w:rPr>
        <w:t xml:space="preserve">проверяет работу студента на </w:t>
      </w:r>
      <w:proofErr w:type="spellStart"/>
      <w:r>
        <w:rPr>
          <w:rFonts w:ascii="Times New Roman" w:eastAsia="Times New Roman" w:hAnsi="Times New Roman"/>
          <w:b/>
          <w:color w:val="000000"/>
          <w:sz w:val="25"/>
          <w:szCs w:val="25"/>
        </w:rPr>
        <w:t>антиплагиат</w:t>
      </w:r>
      <w:proofErr w:type="spellEnd"/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. Все статьи </w:t>
      </w:r>
      <w:r>
        <w:rPr>
          <w:rFonts w:ascii="Times New Roman" w:eastAsia="Times New Roman" w:hAnsi="Times New Roman"/>
          <w:b/>
          <w:color w:val="000000"/>
          <w:sz w:val="25"/>
          <w:szCs w:val="25"/>
        </w:rPr>
        <w:t>принимаются только с распечаткой/сканом провер</w:t>
      </w:r>
      <w:r>
        <w:rPr>
          <w:rFonts w:ascii="Times New Roman" w:eastAsia="Times New Roman" w:hAnsi="Times New Roman"/>
          <w:b/>
          <w:color w:val="000000"/>
          <w:sz w:val="25"/>
          <w:szCs w:val="25"/>
        </w:rPr>
        <w:t xml:space="preserve">ки на </w:t>
      </w:r>
      <w:proofErr w:type="spellStart"/>
      <w:r>
        <w:rPr>
          <w:rFonts w:ascii="Times New Roman" w:eastAsia="Times New Roman" w:hAnsi="Times New Roman"/>
          <w:b/>
          <w:color w:val="000000"/>
          <w:sz w:val="25"/>
          <w:szCs w:val="25"/>
        </w:rPr>
        <w:t>антиплагиат</w:t>
      </w:r>
      <w:proofErr w:type="spellEnd"/>
      <w:r>
        <w:rPr>
          <w:rFonts w:ascii="Times New Roman" w:eastAsia="Times New Roman" w:hAnsi="Times New Roman"/>
          <w:color w:val="000000"/>
          <w:sz w:val="25"/>
          <w:szCs w:val="25"/>
        </w:rPr>
        <w:t>.</w:t>
      </w:r>
    </w:p>
    <w:p w:rsidR="001D520E" w:rsidRDefault="00577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Материалы, не соответствующие тематике сборника и </w:t>
      </w:r>
      <w:proofErr w:type="gramStart"/>
      <w:r>
        <w:rPr>
          <w:rFonts w:ascii="Times New Roman" w:eastAsia="Times New Roman" w:hAnsi="Times New Roman"/>
          <w:color w:val="000000"/>
          <w:sz w:val="25"/>
          <w:szCs w:val="25"/>
        </w:rPr>
        <w:t>заявленным требованиям</w:t>
      </w:r>
      <w:proofErr w:type="gramEnd"/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5"/>
          <w:szCs w:val="25"/>
        </w:rPr>
        <w:t>не принимаются к публикации</w:t>
      </w:r>
      <w:r>
        <w:rPr>
          <w:rFonts w:ascii="Times New Roman" w:eastAsia="Times New Roman" w:hAnsi="Times New Roman"/>
          <w:color w:val="000000"/>
          <w:sz w:val="25"/>
          <w:szCs w:val="25"/>
        </w:rPr>
        <w:t>.</w:t>
      </w:r>
    </w:p>
    <w:p w:rsidR="001D520E" w:rsidRDefault="00577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5"/>
          <w:szCs w:val="25"/>
        </w:rPr>
      </w:pPr>
      <w:r>
        <w:rPr>
          <w:rFonts w:ascii="Times New Roman" w:eastAsia="Times New Roman" w:hAnsi="Times New Roman"/>
          <w:color w:val="000000"/>
          <w:sz w:val="25"/>
          <w:szCs w:val="25"/>
        </w:rPr>
        <w:t xml:space="preserve">Авторам электронный сборник высылается на электронный адрес, указанный в заявке. </w:t>
      </w:r>
    </w:p>
    <w:p w:rsidR="001D520E" w:rsidRDefault="001D520E">
      <w:pPr>
        <w:spacing w:after="0" w:line="240" w:lineRule="auto"/>
        <w:jc w:val="center"/>
        <w:rPr>
          <w:rFonts w:ascii="Times New Roman" w:eastAsia="Times New Roman" w:hAnsi="Times New Roman"/>
          <w:b/>
          <w:sz w:val="25"/>
          <w:szCs w:val="25"/>
        </w:rPr>
      </w:pPr>
    </w:p>
    <w:p w:rsidR="001D520E" w:rsidRDefault="005774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5"/>
          <w:szCs w:val="25"/>
        </w:rPr>
      </w:pPr>
      <w:r>
        <w:rPr>
          <w:rFonts w:ascii="Times New Roman" w:eastAsia="Times New Roman" w:hAnsi="Times New Roman"/>
          <w:b/>
          <w:sz w:val="25"/>
          <w:szCs w:val="25"/>
        </w:rPr>
        <w:t>Требования к оформлению материалов:</w:t>
      </w:r>
    </w:p>
    <w:p w:rsidR="001D520E" w:rsidRDefault="001D520E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5"/>
          <w:szCs w:val="25"/>
        </w:rPr>
      </w:pPr>
    </w:p>
    <w:p w:rsidR="001D520E" w:rsidRDefault="00577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Объем статьи – от 3 до 5 страниц.</w:t>
      </w:r>
    </w:p>
    <w:p w:rsidR="001D520E" w:rsidRDefault="00577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Тексты статей выполняются в формате </w:t>
      </w:r>
      <w:proofErr w:type="spellStart"/>
      <w:r>
        <w:rPr>
          <w:rFonts w:ascii="Times New Roman" w:eastAsia="Times New Roman" w:hAnsi="Times New Roman"/>
          <w:sz w:val="25"/>
          <w:szCs w:val="25"/>
        </w:rPr>
        <w:t>Word</w:t>
      </w:r>
      <w:proofErr w:type="spellEnd"/>
      <w:r>
        <w:rPr>
          <w:rFonts w:ascii="Times New Roman" w:eastAsia="Times New Roman" w:hAnsi="Times New Roman"/>
          <w:sz w:val="25"/>
          <w:szCs w:val="25"/>
        </w:rPr>
        <w:t xml:space="preserve">, шрифт </w:t>
      </w:r>
      <w:proofErr w:type="spellStart"/>
      <w:r>
        <w:rPr>
          <w:rFonts w:ascii="Times New Roman" w:eastAsia="Times New Roman" w:hAnsi="Times New Roman"/>
          <w:sz w:val="25"/>
          <w:szCs w:val="25"/>
        </w:rPr>
        <w:t>Times</w:t>
      </w:r>
      <w:proofErr w:type="spellEnd"/>
      <w:r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/>
          <w:sz w:val="25"/>
          <w:szCs w:val="25"/>
        </w:rPr>
        <w:t>New</w:t>
      </w:r>
      <w:proofErr w:type="spellEnd"/>
      <w:r>
        <w:rPr>
          <w:rFonts w:ascii="Times New Roman" w:eastAsia="Times New Roman" w:hAnsi="Times New Roman"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/>
          <w:sz w:val="25"/>
          <w:szCs w:val="25"/>
        </w:rPr>
        <w:t>Roman</w:t>
      </w:r>
      <w:proofErr w:type="spellEnd"/>
      <w:r>
        <w:rPr>
          <w:rFonts w:ascii="Times New Roman" w:eastAsia="Times New Roman" w:hAnsi="Times New Roman"/>
          <w:sz w:val="25"/>
          <w:szCs w:val="25"/>
        </w:rPr>
        <w:t xml:space="preserve">, кегль 12, интервал одинарный, обязательное выравнивание по ширине, поле 2 см со всех сторон, абзацный отступ 1,25 см, 1 знак пробела между словами, </w:t>
      </w:r>
      <w:r>
        <w:rPr>
          <w:rFonts w:ascii="Times New Roman" w:eastAsia="Times New Roman" w:hAnsi="Times New Roman"/>
          <w:b/>
          <w:sz w:val="25"/>
          <w:szCs w:val="25"/>
        </w:rPr>
        <w:t>без нумер</w:t>
      </w:r>
      <w:r>
        <w:rPr>
          <w:rFonts w:ascii="Times New Roman" w:eastAsia="Times New Roman" w:hAnsi="Times New Roman"/>
          <w:b/>
          <w:sz w:val="25"/>
          <w:szCs w:val="25"/>
        </w:rPr>
        <w:t>ации страниц</w:t>
      </w:r>
      <w:r>
        <w:rPr>
          <w:rFonts w:ascii="Times New Roman" w:eastAsia="Times New Roman" w:hAnsi="Times New Roman"/>
          <w:sz w:val="25"/>
          <w:szCs w:val="25"/>
        </w:rPr>
        <w:t>, без использования функции «расстановка переносов», оформление списков маркером «тире» или через нумерацию.</w:t>
      </w:r>
    </w:p>
    <w:p w:rsidR="001D520E" w:rsidRDefault="00577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Оформление статьи: кегль 12; по правому краю инициалы и полностью фамилия; ниже полное наименование организации; ниже через строку назв</w:t>
      </w:r>
      <w:r>
        <w:rPr>
          <w:rFonts w:ascii="Times New Roman" w:eastAsia="Times New Roman" w:hAnsi="Times New Roman"/>
          <w:sz w:val="25"/>
          <w:szCs w:val="25"/>
        </w:rPr>
        <w:t xml:space="preserve">ание статьи заглавными буквами, выравнивание по центру; далее обычным шрифтом – ниже через строку </w:t>
      </w:r>
      <w:r>
        <w:rPr>
          <w:rFonts w:ascii="Times New Roman" w:eastAsia="Times New Roman" w:hAnsi="Times New Roman"/>
          <w:b/>
          <w:sz w:val="25"/>
          <w:szCs w:val="25"/>
        </w:rPr>
        <w:t>Аннотация</w:t>
      </w:r>
      <w:r>
        <w:rPr>
          <w:rFonts w:ascii="Times New Roman" w:eastAsia="Times New Roman" w:hAnsi="Times New Roman"/>
          <w:sz w:val="25"/>
          <w:szCs w:val="25"/>
        </w:rPr>
        <w:t xml:space="preserve">; ниже </w:t>
      </w:r>
      <w:r>
        <w:rPr>
          <w:rFonts w:ascii="Times New Roman" w:eastAsia="Times New Roman" w:hAnsi="Times New Roman"/>
          <w:b/>
          <w:sz w:val="25"/>
          <w:szCs w:val="25"/>
        </w:rPr>
        <w:t>Ключевые слова</w:t>
      </w:r>
      <w:r>
        <w:rPr>
          <w:rFonts w:ascii="Times New Roman" w:eastAsia="Times New Roman" w:hAnsi="Times New Roman"/>
          <w:sz w:val="25"/>
          <w:szCs w:val="25"/>
        </w:rPr>
        <w:t xml:space="preserve">; ниже </w:t>
      </w:r>
      <w:r>
        <w:rPr>
          <w:rFonts w:ascii="Times New Roman" w:eastAsia="Times New Roman" w:hAnsi="Times New Roman"/>
          <w:b/>
          <w:sz w:val="25"/>
          <w:szCs w:val="25"/>
        </w:rPr>
        <w:t xml:space="preserve">Ключевые слова </w:t>
      </w:r>
      <w:r>
        <w:rPr>
          <w:rFonts w:ascii="Times New Roman" w:eastAsia="Times New Roman" w:hAnsi="Times New Roman"/>
          <w:sz w:val="25"/>
          <w:szCs w:val="25"/>
        </w:rPr>
        <w:t>на английском языке; ниже через строку текст статьи. Текст завершается заключением, содержащим основные выводы от 10 до 20 строк (Образец оформления статьи дан в Приложении 3).</w:t>
      </w:r>
    </w:p>
    <w:p w:rsidR="001D520E" w:rsidRDefault="00577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Статья не должна содержать более </w:t>
      </w:r>
      <w:r>
        <w:rPr>
          <w:rFonts w:ascii="Times New Roman" w:eastAsia="Times New Roman" w:hAnsi="Times New Roman"/>
          <w:b/>
          <w:sz w:val="25"/>
          <w:szCs w:val="25"/>
        </w:rPr>
        <w:t>5</w:t>
      </w:r>
      <w:r>
        <w:rPr>
          <w:rFonts w:ascii="Times New Roman" w:eastAsia="Times New Roman" w:hAnsi="Times New Roman"/>
          <w:sz w:val="25"/>
          <w:szCs w:val="25"/>
        </w:rPr>
        <w:t xml:space="preserve"> </w:t>
      </w:r>
      <w:r>
        <w:rPr>
          <w:rFonts w:ascii="Times New Roman" w:eastAsia="Times New Roman" w:hAnsi="Times New Roman"/>
          <w:b/>
          <w:sz w:val="25"/>
          <w:szCs w:val="25"/>
        </w:rPr>
        <w:t>фотографий</w:t>
      </w:r>
      <w:r>
        <w:rPr>
          <w:rFonts w:ascii="Times New Roman" w:eastAsia="Times New Roman" w:hAnsi="Times New Roman"/>
          <w:sz w:val="25"/>
          <w:szCs w:val="25"/>
        </w:rPr>
        <w:t xml:space="preserve"> (200-300 </w:t>
      </w:r>
      <w:proofErr w:type="spellStart"/>
      <w:r>
        <w:rPr>
          <w:rFonts w:ascii="Times New Roman" w:eastAsia="Times New Roman" w:hAnsi="Times New Roman"/>
          <w:sz w:val="25"/>
          <w:szCs w:val="25"/>
        </w:rPr>
        <w:t>dpi</w:t>
      </w:r>
      <w:proofErr w:type="spellEnd"/>
      <w:r>
        <w:rPr>
          <w:rFonts w:ascii="Times New Roman" w:eastAsia="Times New Roman" w:hAnsi="Times New Roman"/>
          <w:sz w:val="25"/>
          <w:szCs w:val="25"/>
        </w:rPr>
        <w:t>), вставленных по тек</w:t>
      </w:r>
      <w:r>
        <w:rPr>
          <w:rFonts w:ascii="Times New Roman" w:eastAsia="Times New Roman" w:hAnsi="Times New Roman"/>
          <w:sz w:val="25"/>
          <w:szCs w:val="25"/>
        </w:rPr>
        <w:t xml:space="preserve">сту. Они должны быть обязательно подписаны и пронумерованы. В тексте на них должны быть ссылки, </w:t>
      </w:r>
      <w:proofErr w:type="gramStart"/>
      <w:r>
        <w:rPr>
          <w:rFonts w:ascii="Times New Roman" w:eastAsia="Times New Roman" w:hAnsi="Times New Roman"/>
          <w:sz w:val="25"/>
          <w:szCs w:val="25"/>
        </w:rPr>
        <w:t>например</w:t>
      </w:r>
      <w:proofErr w:type="gramEnd"/>
      <w:r>
        <w:rPr>
          <w:rFonts w:ascii="Times New Roman" w:eastAsia="Times New Roman" w:hAnsi="Times New Roman"/>
          <w:sz w:val="25"/>
          <w:szCs w:val="25"/>
        </w:rPr>
        <w:t xml:space="preserve"> (Рис. 1). Подписи к фотографиям должны быть выполнены шрифтом </w:t>
      </w:r>
      <w:proofErr w:type="spellStart"/>
      <w:r>
        <w:rPr>
          <w:rFonts w:ascii="Times New Roman" w:eastAsia="Times New Roman" w:hAnsi="Times New Roman"/>
          <w:i/>
          <w:sz w:val="25"/>
          <w:szCs w:val="25"/>
        </w:rPr>
        <w:t>Times</w:t>
      </w:r>
      <w:proofErr w:type="spellEnd"/>
      <w:r>
        <w:rPr>
          <w:rFonts w:ascii="Times New Roman" w:eastAsia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5"/>
          <w:szCs w:val="25"/>
        </w:rPr>
        <w:t>New</w:t>
      </w:r>
      <w:proofErr w:type="spellEnd"/>
      <w:r>
        <w:rPr>
          <w:rFonts w:ascii="Times New Roman" w:eastAsia="Times New Roman" w:hAnsi="Times New Roman"/>
          <w:i/>
          <w:sz w:val="25"/>
          <w:szCs w:val="25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5"/>
          <w:szCs w:val="25"/>
        </w:rPr>
        <w:t>Roman</w:t>
      </w:r>
      <w:proofErr w:type="spellEnd"/>
      <w:r>
        <w:rPr>
          <w:rFonts w:ascii="Times New Roman" w:eastAsia="Times New Roman" w:hAnsi="Times New Roman"/>
          <w:i/>
          <w:sz w:val="25"/>
          <w:szCs w:val="25"/>
        </w:rPr>
        <w:t xml:space="preserve"> 10 курсив</w:t>
      </w:r>
      <w:r>
        <w:rPr>
          <w:rFonts w:ascii="Times New Roman" w:eastAsia="Times New Roman" w:hAnsi="Times New Roman"/>
          <w:sz w:val="25"/>
          <w:szCs w:val="25"/>
        </w:rPr>
        <w:t>.</w:t>
      </w:r>
    </w:p>
    <w:p w:rsidR="001D520E" w:rsidRDefault="00577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 xml:space="preserve">Список литературы приводится в конце текста в </w:t>
      </w:r>
      <w:r>
        <w:rPr>
          <w:rFonts w:ascii="Times New Roman" w:eastAsia="Times New Roman" w:hAnsi="Times New Roman"/>
          <w:b/>
          <w:sz w:val="25"/>
          <w:szCs w:val="25"/>
        </w:rPr>
        <w:t>алфавитном поряд</w:t>
      </w:r>
      <w:r>
        <w:rPr>
          <w:rFonts w:ascii="Times New Roman" w:eastAsia="Times New Roman" w:hAnsi="Times New Roman"/>
          <w:b/>
          <w:sz w:val="25"/>
          <w:szCs w:val="25"/>
        </w:rPr>
        <w:t>ке</w:t>
      </w:r>
      <w:r>
        <w:rPr>
          <w:rFonts w:ascii="Times New Roman" w:eastAsia="Times New Roman" w:hAnsi="Times New Roman"/>
          <w:sz w:val="25"/>
          <w:szCs w:val="25"/>
        </w:rPr>
        <w:t xml:space="preserve"> и включает в себя только те источники, на которые в статье имеются ссылки в квадратных скобках, </w:t>
      </w:r>
      <w:proofErr w:type="gramStart"/>
      <w:r>
        <w:rPr>
          <w:rFonts w:ascii="Times New Roman" w:eastAsia="Times New Roman" w:hAnsi="Times New Roman"/>
          <w:sz w:val="25"/>
          <w:szCs w:val="25"/>
        </w:rPr>
        <w:t>например</w:t>
      </w:r>
      <w:proofErr w:type="gramEnd"/>
      <w:r>
        <w:rPr>
          <w:rFonts w:ascii="Times New Roman" w:eastAsia="Times New Roman" w:hAnsi="Times New Roman"/>
          <w:sz w:val="25"/>
          <w:szCs w:val="25"/>
        </w:rPr>
        <w:t xml:space="preserve"> [2, с. 55-56], где первая цифра означает номер источника в списке литературы, а вторая цифра – страницу в источнике. В числе источников не должно бы</w:t>
      </w:r>
      <w:r>
        <w:rPr>
          <w:rFonts w:ascii="Times New Roman" w:eastAsia="Times New Roman" w:hAnsi="Times New Roman"/>
          <w:sz w:val="25"/>
          <w:szCs w:val="25"/>
        </w:rPr>
        <w:t>ть учебников и учебных пособий (Образец оформления списка литературы дан в Приложении 4).</w:t>
      </w:r>
    </w:p>
    <w:p w:rsidR="001D520E" w:rsidRDefault="005774A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5"/>
          <w:szCs w:val="25"/>
        </w:rPr>
      </w:pPr>
      <w:r>
        <w:rPr>
          <w:rFonts w:ascii="Times New Roman" w:eastAsia="Times New Roman" w:hAnsi="Times New Roman"/>
          <w:sz w:val="25"/>
          <w:szCs w:val="25"/>
        </w:rPr>
        <w:t>Форма заявки дана в Приложении 2.</w:t>
      </w:r>
    </w:p>
    <w:p w:rsidR="001D520E" w:rsidRDefault="005774A8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br w:type="page"/>
      </w:r>
      <w:r>
        <w:rPr>
          <w:rFonts w:ascii="Times New Roman" w:eastAsia="Times New Roman" w:hAnsi="Times New Roman"/>
          <w:b/>
          <w:sz w:val="26"/>
          <w:szCs w:val="26"/>
        </w:rPr>
        <w:lastRenderedPageBreak/>
        <w:t>Приложение 2</w:t>
      </w:r>
    </w:p>
    <w:p w:rsidR="001D520E" w:rsidRDefault="005774A8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ОБРАЗЕЦ</w:t>
      </w:r>
    </w:p>
    <w:p w:rsidR="001D520E" w:rsidRDefault="001D520E">
      <w:pPr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6"/>
          <w:szCs w:val="26"/>
        </w:rPr>
      </w:pPr>
    </w:p>
    <w:p w:rsidR="001D520E" w:rsidRDefault="005774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Заявка на публикацию в сборнике </w:t>
      </w:r>
    </w:p>
    <w:p w:rsidR="001D520E" w:rsidRDefault="005774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«Актуальные проблемы и перспективы развития художественно-педагогического и </w:t>
      </w:r>
      <w:r>
        <w:rPr>
          <w:rFonts w:ascii="Times New Roman" w:eastAsia="Times New Roman" w:hAnsi="Times New Roman"/>
          <w:b/>
          <w:sz w:val="26"/>
          <w:szCs w:val="26"/>
        </w:rPr>
        <w:t>профессионально-художественного образования в отечественной и зарубежной теории и практике»</w:t>
      </w:r>
    </w:p>
    <w:p w:rsidR="001D520E" w:rsidRDefault="005774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 </w:t>
      </w:r>
    </w:p>
    <w:p w:rsidR="001D520E" w:rsidRDefault="005774A8">
      <w:pPr>
        <w:spacing w:after="0" w:line="259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6"/>
          <w:szCs w:val="26"/>
        </w:rPr>
        <w:t>Заявку  необходимо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заполнить  и прислать вместе с материалами на эл. адрес: </w:t>
      </w:r>
      <w:r>
        <w:rPr>
          <w:rFonts w:ascii="Times New Roman" w:eastAsia="Times New Roman" w:hAnsi="Times New Roman"/>
          <w:color w:val="0000FF"/>
          <w:sz w:val="25"/>
          <w:szCs w:val="25"/>
        </w:rPr>
        <w:t>konf_firid@mail.ru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b/>
          <w:color w:val="FF0000"/>
          <w:sz w:val="26"/>
          <w:szCs w:val="26"/>
        </w:rPr>
        <w:t>до 03.04.2021 г до 24-00</w:t>
      </w:r>
    </w:p>
    <w:tbl>
      <w:tblPr>
        <w:tblStyle w:val="af5"/>
        <w:tblW w:w="986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5775"/>
        <w:gridCol w:w="3615"/>
      </w:tblGrid>
      <w:tr w:rsidR="001D520E">
        <w:trPr>
          <w:trHeight w:val="629"/>
        </w:trPr>
        <w:tc>
          <w:tcPr>
            <w:tcW w:w="4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775" w:type="dxa"/>
            <w:vAlign w:val="center"/>
          </w:tcPr>
          <w:p w:rsidR="001D520E" w:rsidRDefault="005774A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Адрес электронной почты*</w:t>
            </w:r>
          </w:p>
        </w:tc>
        <w:tc>
          <w:tcPr>
            <w:tcW w:w="3615" w:type="dxa"/>
            <w:vAlign w:val="center"/>
          </w:tcPr>
          <w:p w:rsidR="001D520E" w:rsidRDefault="001D5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20E">
        <w:trPr>
          <w:trHeight w:val="495"/>
        </w:trPr>
        <w:tc>
          <w:tcPr>
            <w:tcW w:w="4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7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Фамилия, имя, отчество автора (без сокращений)</w:t>
            </w:r>
          </w:p>
        </w:tc>
        <w:tc>
          <w:tcPr>
            <w:tcW w:w="3615" w:type="dxa"/>
            <w:vAlign w:val="center"/>
          </w:tcPr>
          <w:p w:rsidR="001D520E" w:rsidRDefault="001D5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20E">
        <w:trPr>
          <w:trHeight w:val="510"/>
        </w:trPr>
        <w:tc>
          <w:tcPr>
            <w:tcW w:w="4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7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Занимаемая должность. Ученая степень, звание.</w:t>
            </w:r>
          </w:p>
        </w:tc>
        <w:tc>
          <w:tcPr>
            <w:tcW w:w="3615" w:type="dxa"/>
            <w:vAlign w:val="center"/>
          </w:tcPr>
          <w:p w:rsidR="001D520E" w:rsidRDefault="001D5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20E">
        <w:trPr>
          <w:trHeight w:val="461"/>
        </w:trPr>
        <w:tc>
          <w:tcPr>
            <w:tcW w:w="4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7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Сотовый телефон автора</w:t>
            </w:r>
          </w:p>
          <w:p w:rsidR="001D520E" w:rsidRDefault="001D5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15" w:type="dxa"/>
            <w:vAlign w:val="center"/>
          </w:tcPr>
          <w:p w:rsidR="001D520E" w:rsidRDefault="001D5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20E">
        <w:trPr>
          <w:trHeight w:val="701"/>
        </w:trPr>
        <w:tc>
          <w:tcPr>
            <w:tcW w:w="4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7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Место работы/учебы (без сокращений) полное наименование учреждения по Уставу) </w:t>
            </w:r>
          </w:p>
        </w:tc>
        <w:tc>
          <w:tcPr>
            <w:tcW w:w="3615" w:type="dxa"/>
            <w:vAlign w:val="center"/>
          </w:tcPr>
          <w:p w:rsidR="001D520E" w:rsidRDefault="001D5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20E">
        <w:trPr>
          <w:trHeight w:val="399"/>
        </w:trPr>
        <w:tc>
          <w:tcPr>
            <w:tcW w:w="4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7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Территория (место) нахождения организации/учреждения (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край,область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,муниципалитет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15" w:type="dxa"/>
            <w:vAlign w:val="center"/>
          </w:tcPr>
          <w:p w:rsidR="001D520E" w:rsidRDefault="001D5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20E">
        <w:trPr>
          <w:trHeight w:val="419"/>
        </w:trPr>
        <w:tc>
          <w:tcPr>
            <w:tcW w:w="4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7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Название статьи. </w:t>
            </w:r>
          </w:p>
        </w:tc>
        <w:tc>
          <w:tcPr>
            <w:tcW w:w="3615" w:type="dxa"/>
            <w:vAlign w:val="center"/>
          </w:tcPr>
          <w:p w:rsidR="001D520E" w:rsidRDefault="001D5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20E">
        <w:trPr>
          <w:trHeight w:val="421"/>
        </w:trPr>
        <w:tc>
          <w:tcPr>
            <w:tcW w:w="9865" w:type="dxa"/>
            <w:gridSpan w:val="3"/>
            <w:vAlign w:val="center"/>
          </w:tcPr>
          <w:p w:rsidR="001D520E" w:rsidRDefault="00577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Дополнительная информация о научном руководителе (для студентов)</w:t>
            </w:r>
          </w:p>
        </w:tc>
      </w:tr>
      <w:tr w:rsidR="001D520E">
        <w:trPr>
          <w:trHeight w:val="697"/>
        </w:trPr>
        <w:tc>
          <w:tcPr>
            <w:tcW w:w="4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7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Фамилия, имя, отчество научного руководителя</w:t>
            </w:r>
          </w:p>
        </w:tc>
        <w:tc>
          <w:tcPr>
            <w:tcW w:w="3615" w:type="dxa"/>
            <w:vAlign w:val="center"/>
          </w:tcPr>
          <w:p w:rsidR="001D520E" w:rsidRDefault="001D5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20E">
        <w:trPr>
          <w:trHeight w:val="395"/>
        </w:trPr>
        <w:tc>
          <w:tcPr>
            <w:tcW w:w="4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7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Контакты (научного руководителя)</w:t>
            </w:r>
          </w:p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(телефон, электронная почта)</w:t>
            </w:r>
          </w:p>
        </w:tc>
        <w:tc>
          <w:tcPr>
            <w:tcW w:w="3615" w:type="dxa"/>
            <w:vAlign w:val="center"/>
          </w:tcPr>
          <w:p w:rsidR="001D520E" w:rsidRDefault="001D5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20E">
        <w:trPr>
          <w:trHeight w:val="395"/>
        </w:trPr>
        <w:tc>
          <w:tcPr>
            <w:tcW w:w="4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7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Организация (научного руководителя)</w:t>
            </w:r>
          </w:p>
        </w:tc>
        <w:tc>
          <w:tcPr>
            <w:tcW w:w="3615" w:type="dxa"/>
            <w:vAlign w:val="center"/>
          </w:tcPr>
          <w:p w:rsidR="001D520E" w:rsidRDefault="001D5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20E">
        <w:trPr>
          <w:trHeight w:val="429"/>
        </w:trPr>
        <w:tc>
          <w:tcPr>
            <w:tcW w:w="4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775" w:type="dxa"/>
            <w:vAlign w:val="center"/>
          </w:tcPr>
          <w:p w:rsidR="001D520E" w:rsidRDefault="005774A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Ученая степень, звание,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должность  (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научного руководителя)</w:t>
            </w:r>
          </w:p>
        </w:tc>
        <w:tc>
          <w:tcPr>
            <w:tcW w:w="3615" w:type="dxa"/>
            <w:vAlign w:val="center"/>
          </w:tcPr>
          <w:p w:rsidR="001D520E" w:rsidRDefault="001D520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520E">
        <w:trPr>
          <w:trHeight w:val="429"/>
        </w:trPr>
        <w:tc>
          <w:tcPr>
            <w:tcW w:w="9865" w:type="dxa"/>
            <w:gridSpan w:val="3"/>
          </w:tcPr>
          <w:p w:rsidR="001D520E" w:rsidRDefault="005774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Заполнение формы является Вашим согласием на обработку персональных данных для ведения образовательной деятельности, в соответствии с законом РФ №152-ФЗ от 27 июля 2006 года «О персональных данных».  Даю согласие на сбор, обработку своих персональных данны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х, сбор и передачу информации, а также на размещение своих материалов в информационных источниках (сайты организаторов публикации, РИНЦ, отчеты по выпуску сборника)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условиями публикации согласен. Пожалуйста, внимательно проверьте отправляемые данные.  Жд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ем с нетерпением встречи с Вашими статьями (материалами)! </w:t>
            </w:r>
          </w:p>
        </w:tc>
      </w:tr>
    </w:tbl>
    <w:p w:rsidR="001D520E" w:rsidRDefault="001D520E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D520E" w:rsidRDefault="005774A8">
      <w:pPr>
        <w:spacing w:before="280"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Оргкомитет будет благодарен Вам за распространение информации среди заинтересованных в публикации материалов и участии в конференции. </w:t>
      </w:r>
      <w:r>
        <w:br w:type="page"/>
      </w:r>
    </w:p>
    <w:p w:rsidR="001D520E" w:rsidRDefault="005774A8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lastRenderedPageBreak/>
        <w:t>Приложение 3</w:t>
      </w:r>
    </w:p>
    <w:p w:rsidR="001D520E" w:rsidRDefault="005774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Образец оформления статьи</w:t>
      </w:r>
    </w:p>
    <w:p w:rsidR="001D520E" w:rsidRDefault="001D520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8"/>
          <w:szCs w:val="28"/>
        </w:rPr>
      </w:pPr>
    </w:p>
    <w:p w:rsidR="001D520E" w:rsidRDefault="005774A8">
      <w:pPr>
        <w:spacing w:after="0" w:line="240" w:lineRule="auto"/>
        <w:ind w:firstLine="397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И.О. Смирнова</w:t>
      </w:r>
    </w:p>
    <w:p w:rsidR="001D520E" w:rsidRDefault="005774A8">
      <w:pPr>
        <w:spacing w:after="0" w:line="240" w:lineRule="auto"/>
        <w:ind w:firstLine="397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Педагогический институт Тихоокеанского государственного университета</w:t>
      </w:r>
    </w:p>
    <w:p w:rsidR="001D520E" w:rsidRDefault="001D520E">
      <w:pPr>
        <w:spacing w:after="0" w:line="240" w:lineRule="auto"/>
        <w:ind w:firstLine="397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РОЛЬ СТУДЕНЧЕСКОЙ ВЫСТАВКИ В ОБУЧЕНИИ БУДУЩИХ </w:t>
      </w: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28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ПЕДАГОГОВ-ХУДОЖНИКОВ </w:t>
      </w:r>
    </w:p>
    <w:p w:rsidR="001D520E" w:rsidRDefault="001D520E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</w:p>
    <w:p w:rsidR="001D520E" w:rsidRDefault="005774A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Аннотация</w:t>
      </w:r>
      <w:r>
        <w:rPr>
          <w:rFonts w:ascii="Times New Roman" w:eastAsia="Times New Roman" w:hAnsi="Times New Roman"/>
          <w:sz w:val="24"/>
          <w:szCs w:val="24"/>
        </w:rPr>
        <w:t>. В статье выявляются основные теоретические позиции необходимости качественной организации студенческих тв</w:t>
      </w:r>
      <w:r>
        <w:rPr>
          <w:rFonts w:ascii="Times New Roman" w:eastAsia="Times New Roman" w:hAnsi="Times New Roman"/>
          <w:sz w:val="24"/>
          <w:szCs w:val="24"/>
        </w:rPr>
        <w:t>орческих выставок в учебном процессе вуза. Важность освоения этого рода деятельности тесно связана с дальнейшей профессиональной работой будущих учителей изобразительного искусства. Автор дает краткое описание понятия «художественная выставка» на примере т</w:t>
      </w:r>
      <w:r>
        <w:rPr>
          <w:rFonts w:ascii="Times New Roman" w:eastAsia="Times New Roman" w:hAnsi="Times New Roman"/>
          <w:sz w:val="24"/>
          <w:szCs w:val="24"/>
        </w:rPr>
        <w:t xml:space="preserve">еоретических исследований искусствоведов и культурологов, а также роли выставки в жизни современного общества. </w:t>
      </w:r>
    </w:p>
    <w:p w:rsidR="001D520E" w:rsidRDefault="005774A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Ключевые слова</w:t>
      </w:r>
      <w:r>
        <w:rPr>
          <w:rFonts w:ascii="Times New Roman" w:eastAsia="Times New Roman" w:hAnsi="Times New Roman"/>
          <w:sz w:val="24"/>
          <w:szCs w:val="24"/>
        </w:rPr>
        <w:t>: студенческая выставка, музейная экспозиция, творчество, изобразительное искусство, декоративно-прикладное искусство, диалог иску</w:t>
      </w:r>
      <w:r>
        <w:rPr>
          <w:rFonts w:ascii="Times New Roman" w:eastAsia="Times New Roman" w:hAnsi="Times New Roman"/>
          <w:sz w:val="24"/>
          <w:szCs w:val="24"/>
        </w:rPr>
        <w:t xml:space="preserve">сств, педагог-художник, оформление выставки. </w:t>
      </w:r>
    </w:p>
    <w:p w:rsidR="001D520E" w:rsidRPr="005774A8" w:rsidRDefault="005774A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5774A8">
        <w:rPr>
          <w:rFonts w:ascii="Times New Roman" w:eastAsia="Times New Roman" w:hAnsi="Times New Roman"/>
          <w:b/>
          <w:sz w:val="24"/>
          <w:szCs w:val="24"/>
          <w:lang w:val="en-US"/>
        </w:rPr>
        <w:t>Key words:</w:t>
      </w:r>
      <w:r w:rsidRPr="005774A8">
        <w:rPr>
          <w:rFonts w:ascii="Times New Roman" w:eastAsia="Times New Roman" w:hAnsi="Times New Roman"/>
          <w:sz w:val="24"/>
          <w:szCs w:val="24"/>
          <w:lang w:val="en-US"/>
        </w:rPr>
        <w:t xml:space="preserve"> students’ exhibition, museum exposition, creativity, Fine Arts, arts and crafts, dialogue of arts, teacher of art, exhibition design. </w:t>
      </w:r>
    </w:p>
    <w:p w:rsidR="001D520E" w:rsidRPr="005774A8" w:rsidRDefault="001D52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1D520E" w:rsidRDefault="005774A8">
      <w:pPr>
        <w:spacing w:after="0" w:line="240" w:lineRule="auto"/>
        <w:ind w:left="360" w:firstLine="34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Текст, текст, текст…</w:t>
      </w:r>
    </w:p>
    <w:p w:rsidR="001D520E" w:rsidRDefault="001D52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</w:p>
    <w:p w:rsidR="001D520E" w:rsidRDefault="005774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Список литературы</w:t>
      </w:r>
    </w:p>
    <w:p w:rsidR="001D520E" w:rsidRDefault="005774A8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 ……</w:t>
      </w:r>
    </w:p>
    <w:p w:rsidR="001D520E" w:rsidRDefault="001D520E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1D520E" w:rsidRDefault="005774A8">
      <w:pPr>
        <w:spacing w:after="0" w:line="240" w:lineRule="auto"/>
        <w:ind w:left="360"/>
        <w:jc w:val="right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Приложение 4</w:t>
      </w:r>
    </w:p>
    <w:p w:rsidR="001D520E" w:rsidRDefault="005774A8">
      <w:pPr>
        <w:spacing w:after="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Оформление списка литературы</w:t>
      </w:r>
    </w:p>
    <w:p w:rsidR="001D520E" w:rsidRDefault="005774A8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</w:rPr>
        <w:t>Образцы  библиографической</w:t>
      </w:r>
      <w:proofErr w:type="gramEnd"/>
      <w:r>
        <w:rPr>
          <w:rFonts w:ascii="Times New Roman" w:eastAsia="Times New Roman" w:hAnsi="Times New Roman"/>
          <w:b/>
          <w:sz w:val="24"/>
          <w:szCs w:val="24"/>
        </w:rPr>
        <w:t xml:space="preserve"> записи источников по ГОСТ_7.1-2003</w:t>
      </w:r>
    </w:p>
    <w:p w:rsidR="001D520E" w:rsidRDefault="001D520E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Книга под фамилией автора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Описание книги начинается с фамилии автора, если книга имеет авторов не более трех. </w:t>
      </w: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1 автор: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Петушкова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Г.И. Проектирование костюма [Текс</w:t>
      </w:r>
      <w:r>
        <w:rPr>
          <w:rFonts w:ascii="Times New Roman" w:eastAsia="Times New Roman" w:hAnsi="Times New Roman"/>
          <w:sz w:val="24"/>
          <w:szCs w:val="24"/>
        </w:rPr>
        <w:t xml:space="preserve">т]: учеб. для вузов / Г.И.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Петушкова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- М.: Академия, 2004. -416 с. 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Борисова, Н.В.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Мифопоэтика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всеединства в философской прозе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М.Пришвина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[Текст]: учеб. - метод, пособие / Н.В. Борисова. - Елец: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Издво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Елецкого гос. ун-та, 2004. - 227 с.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Краснова, Т.В. Др</w:t>
      </w:r>
      <w:r>
        <w:rPr>
          <w:rFonts w:ascii="Times New Roman" w:eastAsia="Times New Roman" w:hAnsi="Times New Roman"/>
          <w:sz w:val="24"/>
          <w:szCs w:val="24"/>
        </w:rPr>
        <w:t xml:space="preserve">евнерусская топонимия Елецкой земли [Текст]: монография. - Елец: Изд-во Елецкого гос. ун-та, 2004. - 157 с. </w:t>
      </w: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 автора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Нуркова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В.В. Психология [Текст]: учеб. для вузов / В.В.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Нуркова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Н.Б. Березанская. - М.: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Высш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образование. - 2005. - 464 с. </w:t>
      </w:r>
    </w:p>
    <w:p w:rsidR="001D520E" w:rsidRDefault="005774A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Кузовлев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В.П. Философия активности учебной деятельности учащихся [Текст]: монография / В.П.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Кузовлев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А.В.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Музальков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- Елец: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Издво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Елецкого гос. ун-та, 2004. - 219 с. </w:t>
      </w: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3 автора: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Максимов, Н.В. Архитектура ЭВМ и вычислительных систем [Текст]: учеб. для вузов / Н.В.</w:t>
      </w:r>
      <w:r>
        <w:rPr>
          <w:rFonts w:ascii="Times New Roman" w:eastAsia="Times New Roman" w:hAnsi="Times New Roman"/>
          <w:sz w:val="24"/>
          <w:szCs w:val="24"/>
        </w:rPr>
        <w:t xml:space="preserve"> Максимов, Т.Л.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Партыка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И.И. Попов. - М.: Инфра - М,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2005.-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512 с. 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Душков, Б.А. Психология труда, профессиональной, информационной и организационной деятельности [Текст]: учеб. пособие для вузов / Б.А. Душков, А.В. Королев, Б.А. Смирнов. - М: Академически</w:t>
      </w:r>
      <w:r>
        <w:rPr>
          <w:rFonts w:ascii="Times New Roman" w:eastAsia="Times New Roman" w:hAnsi="Times New Roman"/>
          <w:sz w:val="24"/>
          <w:szCs w:val="24"/>
        </w:rPr>
        <w:t xml:space="preserve">й проект,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2005.-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848 с. </w:t>
      </w:r>
    </w:p>
    <w:p w:rsidR="001D520E" w:rsidRDefault="001D520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Книга под заглавием</w:t>
      </w: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Описание книги дается на заглавие, если книга написана </w:t>
      </w:r>
      <w:r>
        <w:rPr>
          <w:rFonts w:ascii="Times New Roman" w:eastAsia="Times New Roman" w:hAnsi="Times New Roman"/>
          <w:b/>
          <w:sz w:val="24"/>
          <w:szCs w:val="24"/>
        </w:rPr>
        <w:t>четырьмя и более авторами</w:t>
      </w:r>
      <w:r>
        <w:rPr>
          <w:rFonts w:ascii="Times New Roman" w:eastAsia="Times New Roman" w:hAnsi="Times New Roman"/>
          <w:sz w:val="24"/>
          <w:szCs w:val="24"/>
        </w:rPr>
        <w:t xml:space="preserve">. На заглавие описываются </w:t>
      </w:r>
      <w:r>
        <w:rPr>
          <w:rFonts w:ascii="Times New Roman" w:eastAsia="Times New Roman" w:hAnsi="Times New Roman"/>
          <w:b/>
          <w:sz w:val="24"/>
          <w:szCs w:val="24"/>
        </w:rPr>
        <w:t>коллективные монографии, сборники статей</w:t>
      </w:r>
      <w:r>
        <w:rPr>
          <w:rFonts w:ascii="Times New Roman" w:eastAsia="Times New Roman" w:hAnsi="Times New Roman"/>
          <w:sz w:val="24"/>
          <w:szCs w:val="24"/>
        </w:rPr>
        <w:t xml:space="preserve"> и т.п.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История России [Текст]: учебник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А.С.Орлов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[и др.]. - 2-</w:t>
      </w:r>
      <w:r>
        <w:rPr>
          <w:rFonts w:ascii="Times New Roman" w:eastAsia="Times New Roman" w:hAnsi="Times New Roman"/>
          <w:sz w:val="24"/>
          <w:szCs w:val="24"/>
        </w:rPr>
        <w:t xml:space="preserve">е изд.,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и доп. —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М.:ТК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Велби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Изд-во Проспект, 2005. — 520 с. 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Мировая художественная культура [Текст]: в 2-х т.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Б.А.Эренгросс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[и др.]. - М.: Высшая школа, 2005. - Т.2. - 511 с. 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Комплекс контрольных заданий и тестов по экономическому анализу [Текст]: учеб-метод, пособие для вузов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А.А.Сливинская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[и др.]. — Елец: Изд-во Елецкого гос. ун-та, 2003. - 73 с. 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Теория и практика дистанционного обучения [Текст]: учеб. пособие для студент</w:t>
      </w:r>
      <w:r>
        <w:rPr>
          <w:rFonts w:ascii="Times New Roman" w:eastAsia="Times New Roman" w:hAnsi="Times New Roman"/>
          <w:sz w:val="24"/>
          <w:szCs w:val="24"/>
        </w:rPr>
        <w:t xml:space="preserve">ов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вузов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М.Ю.Бухаркина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[и др.]; под ред.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Е.С.Полат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- М.: Академия, 2004. - 416 с. 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Михаил Пришвин: актуальные вопросы изучения творческого наследия [Текст]: материалы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международ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науч. конференции,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посвящ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130-летию со дня рождения писателя. - Елец</w:t>
      </w:r>
      <w:r>
        <w:rPr>
          <w:rFonts w:ascii="Times New Roman" w:eastAsia="Times New Roman" w:hAnsi="Times New Roman"/>
          <w:sz w:val="24"/>
          <w:szCs w:val="24"/>
        </w:rPr>
        <w:t xml:space="preserve">: Изд-во Елецкого гос. ун-та, 2003. -Вып.2.-292с. 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Материалы науч.-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практ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конференции юридического ф-та Елецкого гос. ун-та им.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И.А.Бунина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[Текст]. - Елец: Изд-во Елецкого гос. унта, 2003. -Вып.4. - 138 с. 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Вестник Елецкого гос. ун-та им.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И.А.Бунина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[Текст</w:t>
      </w:r>
      <w:r>
        <w:rPr>
          <w:rFonts w:ascii="Times New Roman" w:eastAsia="Times New Roman" w:hAnsi="Times New Roman"/>
          <w:sz w:val="24"/>
          <w:szCs w:val="24"/>
        </w:rPr>
        <w:t xml:space="preserve">]. Сер. Филология. - Елец: Изд-во Елецкого гос. ун-та, 2004.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Вып.З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- 336 с.  </w:t>
      </w: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Законодательные материалы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Конституция Российской Федерации [Текст]. - М.: Приор, 2001. - 32 с. 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Гражданский процессуальный кодекс РСФСР [Текст]: [принят третьей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сес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Верхов. С</w:t>
      </w:r>
      <w:r>
        <w:rPr>
          <w:rFonts w:ascii="Times New Roman" w:eastAsia="Times New Roman" w:hAnsi="Times New Roman"/>
          <w:sz w:val="24"/>
          <w:szCs w:val="24"/>
        </w:rPr>
        <w:t xml:space="preserve">овета РСФСР шестого созыва 11 июня 1964 г.]: офиц. текст: по состоянию на 15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нояб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2001 г. / М-во юстиции Рос. Федерации. - М.: Маркетинг, 2001. - 159 с. </w:t>
      </w: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Диссертации, авторефераты диссертаций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Белозеров, И.В. Религиозная политика Золотой Орды на Руси в 13-14 вв. [Текст]: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... канд. ист. наук: 07.00.02: защищена 22.01.02: утв. 15.07.02 /Белозеров Иван Валентинович. -М., 2002. -215 с. -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Библиогр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с. 202-213. -04200201565. 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Григорьева, А.К. Речев</w:t>
      </w:r>
      <w:r>
        <w:rPr>
          <w:rFonts w:ascii="Times New Roman" w:eastAsia="Times New Roman" w:hAnsi="Times New Roman"/>
          <w:sz w:val="24"/>
          <w:szCs w:val="24"/>
        </w:rPr>
        <w:t xml:space="preserve">ые ошибки и уровни языковой компетенции [Текст]: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автореф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дис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... канд. филолог, наук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А.К.Григорьева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- Пенза: ПТПУ,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2004.-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24с.  </w:t>
      </w: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Составная часть документов</w:t>
      </w: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Статья из...</w:t>
      </w:r>
      <w:r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b/>
          <w:sz w:val="24"/>
          <w:szCs w:val="24"/>
        </w:rPr>
        <w:t>собрания сочинений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Локк, Дж. Опыт о веротерпимости / Дж. Локк // Собр. соч.: в 3 т. </w:t>
      </w:r>
      <w:r>
        <w:rPr>
          <w:rFonts w:ascii="Times New Roman" w:eastAsia="Times New Roman" w:hAnsi="Times New Roman"/>
          <w:sz w:val="24"/>
          <w:szCs w:val="24"/>
        </w:rPr>
        <w:t>-М.,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1985.-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Т.3.-С. 66-90. </w:t>
      </w:r>
    </w:p>
    <w:p w:rsidR="001D520E" w:rsidRDefault="005774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...</w:t>
      </w:r>
      <w:r>
        <w:rPr>
          <w:rFonts w:ascii="Times New Roman" w:eastAsia="Times New Roman" w:hAnsi="Times New Roman"/>
          <w:b/>
          <w:sz w:val="24"/>
          <w:szCs w:val="24"/>
        </w:rPr>
        <w:t>книги, сборника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Цивилизация Запада в 20 веке [Текст]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Н.В.Шишова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[и др.] // История и культурология: учеб. пособие для студентов. - 2-е изд., доп.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иперераб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- М, 2000. - Гл. 13. - С. 347-366. 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Коротких, В.И. О порядке чтения, </w:t>
      </w:r>
      <w:r>
        <w:rPr>
          <w:rFonts w:ascii="Times New Roman" w:eastAsia="Times New Roman" w:hAnsi="Times New Roman"/>
          <w:sz w:val="24"/>
          <w:szCs w:val="24"/>
        </w:rPr>
        <w:t xml:space="preserve">который поможет научиться сохранять вкус и отыскивать удовольствие в книгах [Текст] / В.И. Коротких // Человек и культурно-образовательная среда: сб. науч. работ. — Елец: Изд-во Елецкого гос. ун-та, 2005. - С. 43-59. 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Ларских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З.П. Психолого-дидактические </w:t>
      </w:r>
      <w:r>
        <w:rPr>
          <w:rFonts w:ascii="Times New Roman" w:eastAsia="Times New Roman" w:hAnsi="Times New Roman"/>
          <w:sz w:val="24"/>
          <w:szCs w:val="24"/>
        </w:rPr>
        <w:t xml:space="preserve">требования к проектированию компьютерных учебных программ по русскому языку [Текст] / З.П.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Ларских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// Проблемы русского и общего языкознания: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межвуз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сб. науч. тр. - Елец: Изд-во Елецкого гос. ун-та, 2004. -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Вып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2. - С. 210-216. </w:t>
      </w:r>
    </w:p>
    <w:p w:rsidR="001D520E" w:rsidRDefault="005774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Пример библиографического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описания источника из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</w:rPr>
        <w:t>, который вставляется в общий список литературы в соответствии с алфавитом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Бычкова, Л.С. Конструктивизм /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Л.С.Бычкова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// Культурология 20 век - «К». –102 с. –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URL.: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http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//www.philosophy.ru/edu/ref/enc/k.htm 1 (дата обращения: </w:t>
      </w:r>
      <w:r>
        <w:rPr>
          <w:rFonts w:ascii="Times New Roman" w:eastAsia="Times New Roman" w:hAnsi="Times New Roman"/>
          <w:sz w:val="24"/>
          <w:szCs w:val="24"/>
        </w:rPr>
        <w:t xml:space="preserve">04.12. 2019). </w:t>
      </w:r>
    </w:p>
    <w:p w:rsidR="001D520E" w:rsidRDefault="005774A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Государственный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Эрмитаж :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[сайт].- Санкт-Петербург.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1997.-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URL.: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http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www</w:t>
      </w:r>
      <w:proofErr w:type="spellEnd"/>
      <w:r>
        <w:rPr>
          <w:rFonts w:ascii="Times New Roman" w:eastAsia="Times New Roman" w:hAnsi="Times New Roman"/>
          <w:sz w:val="24"/>
          <w:szCs w:val="24"/>
        </w:rPr>
        <w:t>. hermitagemuseum.org/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wps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portal</w:t>
      </w:r>
      <w:proofErr w:type="spellEnd"/>
      <w:r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hermitage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датаобращения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>: 14.10. 2019).</w:t>
      </w:r>
    </w:p>
    <w:p w:rsidR="001D520E" w:rsidRDefault="001D520E">
      <w:pPr>
        <w:spacing w:after="0" w:line="240" w:lineRule="auto"/>
        <w:ind w:left="705"/>
        <w:jc w:val="both"/>
        <w:rPr>
          <w:rFonts w:ascii="Times New Roman" w:eastAsia="Times New Roman" w:hAnsi="Times New Roman"/>
          <w:sz w:val="24"/>
          <w:szCs w:val="24"/>
        </w:rPr>
      </w:pPr>
    </w:p>
    <w:p w:rsidR="001D520E" w:rsidRDefault="005774A8">
      <w:pPr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</w:rPr>
        <w:t>ВНИМАНИЕ</w:t>
      </w:r>
      <w:r>
        <w:rPr>
          <w:rFonts w:ascii="Times New Roman" w:eastAsia="Times New Roman" w:hAnsi="Times New Roman"/>
          <w:sz w:val="24"/>
          <w:szCs w:val="24"/>
        </w:rPr>
        <w:t xml:space="preserve">! Список литературы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не может состоять только из </w:t>
      </w:r>
      <w:proofErr w:type="spellStart"/>
      <w:r>
        <w:rPr>
          <w:rFonts w:ascii="Times New Roman" w:eastAsia="Times New Roman" w:hAnsi="Times New Roman"/>
          <w:b/>
          <w:sz w:val="24"/>
          <w:szCs w:val="24"/>
        </w:rPr>
        <w:t>Internet</w:t>
      </w:r>
      <w:proofErr w:type="spellEnd"/>
      <w:r>
        <w:rPr>
          <w:rFonts w:ascii="Times New Roman" w:eastAsia="Times New Roman" w:hAnsi="Times New Roman"/>
          <w:b/>
          <w:sz w:val="24"/>
          <w:szCs w:val="24"/>
        </w:rPr>
        <w:t xml:space="preserve"> источников</w:t>
      </w:r>
      <w:r>
        <w:rPr>
          <w:rFonts w:ascii="Times New Roman" w:eastAsia="Times New Roman" w:hAnsi="Times New Roman"/>
          <w:sz w:val="24"/>
          <w:szCs w:val="24"/>
        </w:rPr>
        <w:t xml:space="preserve">. Только студенты могут ссылаться и цитировать учебники (в разумных пределах). Для педагогов ссылка на учебники и методические пособия недопустима. </w:t>
      </w:r>
    </w:p>
    <w:sectPr w:rsidR="001D520E">
      <w:pgSz w:w="11906" w:h="16838"/>
      <w:pgMar w:top="425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76F6F"/>
    <w:multiLevelType w:val="multilevel"/>
    <w:tmpl w:val="9CEA25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545E02"/>
    <w:multiLevelType w:val="multilevel"/>
    <w:tmpl w:val="63F4D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CD073E5"/>
    <w:multiLevelType w:val="multilevel"/>
    <w:tmpl w:val="CC50956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20E"/>
    <w:rsid w:val="001D520E"/>
    <w:rsid w:val="005774A8"/>
    <w:rsid w:val="00FF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E16572-B529-49A0-A4E7-62880703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B42"/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rsid w:val="0050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353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widowControl w:val="0"/>
      <w:spacing w:after="0" w:line="240" w:lineRule="auto"/>
      <w:ind w:left="474"/>
      <w:jc w:val="center"/>
      <w:outlineLvl w:val="3"/>
    </w:pPr>
    <w:rPr>
      <w:b/>
      <w:i/>
      <w:sz w:val="28"/>
      <w:szCs w:val="28"/>
    </w:rPr>
  </w:style>
  <w:style w:type="paragraph" w:styleId="5">
    <w:name w:val="heading 5"/>
    <w:basedOn w:val="a"/>
    <w:next w:val="a"/>
    <w:pPr>
      <w:widowControl w:val="0"/>
      <w:spacing w:after="0" w:line="240" w:lineRule="auto"/>
      <w:ind w:left="474"/>
      <w:outlineLvl w:val="4"/>
    </w:pPr>
    <w:rPr>
      <w:b/>
      <w:sz w:val="24"/>
      <w:szCs w:val="24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7F2B42"/>
    <w:rPr>
      <w:color w:val="0563C1" w:themeColor="hyperlink"/>
      <w:u w:val="single"/>
    </w:rPr>
  </w:style>
  <w:style w:type="paragraph" w:customStyle="1" w:styleId="Default">
    <w:name w:val="Default"/>
    <w:rsid w:val="007F2B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99"/>
    <w:qFormat/>
    <w:rsid w:val="007F2B42"/>
    <w:pPr>
      <w:ind w:left="720"/>
      <w:contextualSpacing/>
    </w:pPr>
  </w:style>
  <w:style w:type="table" w:styleId="a6">
    <w:name w:val="Table Grid"/>
    <w:basedOn w:val="a1"/>
    <w:uiPriority w:val="59"/>
    <w:rsid w:val="007F2B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rsid w:val="007F2B4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7F2B4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7F2B42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F717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71750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A353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2E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table" w:customStyle="1" w:styleId="11">
    <w:name w:val="Светлая заливка1"/>
    <w:basedOn w:val="a1"/>
    <w:uiPriority w:val="60"/>
    <w:rsid w:val="00616A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616AC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customStyle="1" w:styleId="layout">
    <w:name w:val="layout"/>
    <w:basedOn w:val="a0"/>
    <w:rsid w:val="00301BD6"/>
  </w:style>
  <w:style w:type="character" w:styleId="ac">
    <w:name w:val="Strong"/>
    <w:basedOn w:val="a0"/>
    <w:uiPriority w:val="22"/>
    <w:qFormat/>
    <w:rsid w:val="00301BD6"/>
    <w:rPr>
      <w:b/>
      <w:bCs/>
    </w:rPr>
  </w:style>
  <w:style w:type="paragraph" w:customStyle="1" w:styleId="110">
    <w:name w:val="Заголовок 11"/>
    <w:basedOn w:val="a"/>
    <w:uiPriority w:val="1"/>
    <w:qFormat/>
    <w:rsid w:val="00FE3CB0"/>
    <w:pPr>
      <w:widowControl w:val="0"/>
      <w:autoSpaceDE w:val="0"/>
      <w:autoSpaceDN w:val="0"/>
      <w:spacing w:after="0" w:line="240" w:lineRule="auto"/>
      <w:ind w:left="474"/>
      <w:outlineLvl w:val="1"/>
    </w:pPr>
    <w:rPr>
      <w:rFonts w:cs="Calibri"/>
      <w:b/>
      <w:bCs/>
      <w:i/>
      <w:i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FE3CB0"/>
    <w:pPr>
      <w:widowControl w:val="0"/>
      <w:autoSpaceDE w:val="0"/>
      <w:autoSpaceDN w:val="0"/>
      <w:spacing w:after="0" w:line="240" w:lineRule="auto"/>
      <w:ind w:left="474"/>
      <w:outlineLvl w:val="2"/>
    </w:pPr>
    <w:rPr>
      <w:rFonts w:cs="Calibri"/>
      <w:sz w:val="32"/>
      <w:szCs w:val="32"/>
    </w:rPr>
  </w:style>
  <w:style w:type="paragraph" w:customStyle="1" w:styleId="41">
    <w:name w:val="Заголовок 41"/>
    <w:basedOn w:val="a"/>
    <w:uiPriority w:val="1"/>
    <w:qFormat/>
    <w:rsid w:val="00FE3CB0"/>
    <w:pPr>
      <w:widowControl w:val="0"/>
      <w:autoSpaceDE w:val="0"/>
      <w:autoSpaceDN w:val="0"/>
      <w:spacing w:after="0" w:line="240" w:lineRule="auto"/>
      <w:ind w:left="474"/>
      <w:jc w:val="center"/>
      <w:outlineLvl w:val="4"/>
    </w:pPr>
    <w:rPr>
      <w:rFonts w:cs="Calibri"/>
      <w:b/>
      <w:bCs/>
      <w:i/>
      <w:i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0629F"/>
    <w:pPr>
      <w:widowControl w:val="0"/>
      <w:autoSpaceDE w:val="0"/>
      <w:autoSpaceDN w:val="0"/>
      <w:spacing w:after="0" w:line="240" w:lineRule="auto"/>
      <w:ind w:left="674"/>
    </w:pPr>
    <w:rPr>
      <w:rFonts w:cs="Calibri"/>
    </w:rPr>
  </w:style>
  <w:style w:type="paragraph" w:customStyle="1" w:styleId="51">
    <w:name w:val="Заголовок 51"/>
    <w:basedOn w:val="a"/>
    <w:uiPriority w:val="1"/>
    <w:qFormat/>
    <w:rsid w:val="008B1837"/>
    <w:pPr>
      <w:widowControl w:val="0"/>
      <w:autoSpaceDE w:val="0"/>
      <w:autoSpaceDN w:val="0"/>
      <w:spacing w:after="0" w:line="240" w:lineRule="auto"/>
      <w:ind w:left="474"/>
      <w:outlineLvl w:val="5"/>
    </w:pPr>
    <w:rPr>
      <w:rFonts w:cs="Calibri"/>
      <w:b/>
      <w:bCs/>
      <w:sz w:val="24"/>
      <w:szCs w:val="24"/>
    </w:rPr>
  </w:style>
  <w:style w:type="paragraph" w:styleId="ad">
    <w:name w:val="Body Text"/>
    <w:basedOn w:val="a"/>
    <w:link w:val="ae"/>
    <w:uiPriority w:val="99"/>
    <w:semiHidden/>
    <w:rsid w:val="00AF469F"/>
    <w:pPr>
      <w:spacing w:after="0" w:line="36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e">
    <w:name w:val="Основной текст Знак"/>
    <w:basedOn w:val="a0"/>
    <w:link w:val="ad"/>
    <w:uiPriority w:val="99"/>
    <w:semiHidden/>
    <w:rsid w:val="00AF46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0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0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0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0"/>
    <w:pPr>
      <w:spacing w:after="0" w:line="240" w:lineRule="auto"/>
    </w:pPr>
    <w:rPr>
      <w:color w:val="2E75B5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mailto:89145486165olga@gmail.com" TargetMode="External"/><Relationship Id="rId18" Type="http://schemas.openxmlformats.org/officeDocument/2006/relationships/hyperlink" Target="https://forms.gle/5DHxv5H2jmhWCeRPA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etxt.ru/" TargetMode="External"/><Relationship Id="rId7" Type="http://schemas.openxmlformats.org/officeDocument/2006/relationships/image" Target="media/image2.png"/><Relationship Id="rId12" Type="http://schemas.openxmlformats.org/officeDocument/2006/relationships/hyperlink" Target="mailto:umcenter@krumc.ru" TargetMode="External"/><Relationship Id="rId17" Type="http://schemas.openxmlformats.org/officeDocument/2006/relationships/hyperlink" Target="mailto:nerpa6@mai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rozdova_n.a@list.ru" TargetMode="External"/><Relationship Id="rId20" Type="http://schemas.openxmlformats.org/officeDocument/2006/relationships/hyperlink" Target="https://www.etxt.ru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89145486165olga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89145486165olga@gmail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avlenkovicholga@mail.ru" TargetMode="External"/><Relationship Id="rId19" Type="http://schemas.openxmlformats.org/officeDocument/2006/relationships/hyperlink" Target="https://forms.gle/5DHxv5H2jmhWCeRP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mailto:89145486165olga@gmail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7cS+3M3vTyWTSiH1TkXjReNmKA==">AMUW2mWzXOMcsP3dZ7vzBDylhIJ00q5lsQZ1RHj7mBz/TJxqwdh16A+pvX9ZzHI/m7Hp/tGJ8tLLiPTJ6x04wnNIsFoIzQmvm6/8zo54Vui5n7bObfPkK4QZmMLODLnP53scIUg75NHfamFfP4bXHnG4wKq1i6YsaqZVArFU0AtL771fYVpzlC0M/lUn0sDGwkr7a+TrctpznLQmWD8IiDIFf02mwOyMHg7zYtgAMnFwvEB8Lww+0HmPYpek7CTYpsFbsXu0o0QN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3533</Words>
  <Characters>20143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2</cp:revision>
  <dcterms:created xsi:type="dcterms:W3CDTF">2021-04-01T06:33:00Z</dcterms:created>
  <dcterms:modified xsi:type="dcterms:W3CDTF">2021-04-01T06:33:00Z</dcterms:modified>
</cp:coreProperties>
</file>